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FDBD" w14:textId="77777777" w:rsidR="00374C7B" w:rsidRDefault="00933B2E" w:rsidP="00933B2E">
      <w:pPr>
        <w:pStyle w:val="Titolo"/>
        <w:rPr>
          <w:b/>
          <w:lang w:val="it-IT"/>
        </w:rPr>
      </w:pPr>
      <w:r w:rsidRPr="00947F16">
        <w:rPr>
          <w:b/>
          <w:lang w:val="it-IT"/>
        </w:rPr>
        <w:t>Manuale del gestionale USACLI per lo sport</w:t>
      </w:r>
    </w:p>
    <w:p w14:paraId="516C2289" w14:textId="77777777" w:rsidR="00947F16" w:rsidRDefault="00947F16" w:rsidP="00947F16">
      <w:pPr>
        <w:rPr>
          <w:lang w:val="it-IT"/>
        </w:rPr>
      </w:pPr>
    </w:p>
    <w:p w14:paraId="3C75CABF" w14:textId="3CEF4E2B" w:rsidR="00947F16" w:rsidRDefault="00947F16" w:rsidP="00947F16">
      <w:pPr>
        <w:rPr>
          <w:lang w:val="it-IT"/>
        </w:rPr>
      </w:pPr>
      <w:r>
        <w:rPr>
          <w:lang w:val="it-IT"/>
        </w:rPr>
        <w:t>Versione 1.</w:t>
      </w:r>
      <w:r w:rsidR="00C14B60">
        <w:rPr>
          <w:lang w:val="it-IT"/>
        </w:rPr>
        <w:t>2</w:t>
      </w:r>
    </w:p>
    <w:sdt>
      <w:sdtPr>
        <w:rPr>
          <w:rFonts w:asciiTheme="minorHAnsi" w:eastAsiaTheme="minorHAnsi" w:hAnsiTheme="minorHAnsi" w:cstheme="minorBidi"/>
          <w:color w:val="auto"/>
          <w:sz w:val="22"/>
          <w:szCs w:val="22"/>
          <w:lang w:val="it-IT"/>
        </w:rPr>
        <w:id w:val="787473845"/>
        <w:docPartObj>
          <w:docPartGallery w:val="Table of Contents"/>
          <w:docPartUnique/>
        </w:docPartObj>
      </w:sdtPr>
      <w:sdtEndPr>
        <w:rPr>
          <w:b/>
          <w:bCs/>
        </w:rPr>
      </w:sdtEndPr>
      <w:sdtContent>
        <w:p w14:paraId="0DEFC739" w14:textId="77777777" w:rsidR="00947F16" w:rsidRDefault="00947F16">
          <w:pPr>
            <w:pStyle w:val="Titolosommario"/>
          </w:pPr>
          <w:r>
            <w:rPr>
              <w:lang w:val="it-IT"/>
            </w:rPr>
            <w:t>Sommario</w:t>
          </w:r>
        </w:p>
        <w:p w14:paraId="42BA9446" w14:textId="77777777" w:rsidR="00C677BF" w:rsidRDefault="00947F16">
          <w:pPr>
            <w:pStyle w:val="Sommario1"/>
            <w:tabs>
              <w:tab w:val="left" w:pos="440"/>
              <w:tab w:val="right" w:leader="dot" w:pos="9350"/>
            </w:tabs>
            <w:rPr>
              <w:rFonts w:eastAsiaTheme="minorEastAsia"/>
              <w:noProof/>
              <w:lang w:val="it-IT" w:eastAsia="it-IT"/>
            </w:rPr>
          </w:pPr>
          <w:r>
            <w:rPr>
              <w:b/>
              <w:bCs/>
              <w:lang w:val="it-IT"/>
            </w:rPr>
            <w:fldChar w:fldCharType="begin"/>
          </w:r>
          <w:r>
            <w:rPr>
              <w:b/>
              <w:bCs/>
              <w:lang w:val="it-IT"/>
            </w:rPr>
            <w:instrText xml:space="preserve"> TOC \o "1-3" \h \z \u </w:instrText>
          </w:r>
          <w:r>
            <w:rPr>
              <w:b/>
              <w:bCs/>
              <w:lang w:val="it-IT"/>
            </w:rPr>
            <w:fldChar w:fldCharType="separate"/>
          </w:r>
          <w:hyperlink w:anchor="_Toc92393511" w:history="1">
            <w:r w:rsidR="00C677BF" w:rsidRPr="000C5A6E">
              <w:rPr>
                <w:rStyle w:val="Collegamentoipertestuale"/>
                <w:b/>
                <w:noProof/>
                <w:lang w:val="it-IT"/>
              </w:rPr>
              <w:t>1</w:t>
            </w:r>
            <w:r w:rsidR="00C677BF">
              <w:rPr>
                <w:rFonts w:eastAsiaTheme="minorEastAsia"/>
                <w:noProof/>
                <w:lang w:val="it-IT" w:eastAsia="it-IT"/>
              </w:rPr>
              <w:tab/>
            </w:r>
            <w:r w:rsidR="00C677BF" w:rsidRPr="000C5A6E">
              <w:rPr>
                <w:rStyle w:val="Collegamentoipertestuale"/>
                <w:b/>
                <w:noProof/>
                <w:lang w:val="it-IT"/>
              </w:rPr>
              <w:t>Introduzione</w:t>
            </w:r>
            <w:r w:rsidR="00C677BF">
              <w:rPr>
                <w:noProof/>
                <w:webHidden/>
              </w:rPr>
              <w:tab/>
            </w:r>
            <w:r w:rsidR="00C677BF">
              <w:rPr>
                <w:noProof/>
                <w:webHidden/>
              </w:rPr>
              <w:fldChar w:fldCharType="begin"/>
            </w:r>
            <w:r w:rsidR="00C677BF">
              <w:rPr>
                <w:noProof/>
                <w:webHidden/>
              </w:rPr>
              <w:instrText xml:space="preserve"> PAGEREF _Toc92393511 \h </w:instrText>
            </w:r>
            <w:r w:rsidR="00C677BF">
              <w:rPr>
                <w:noProof/>
                <w:webHidden/>
              </w:rPr>
            </w:r>
            <w:r w:rsidR="00C677BF">
              <w:rPr>
                <w:noProof/>
                <w:webHidden/>
              </w:rPr>
              <w:fldChar w:fldCharType="separate"/>
            </w:r>
            <w:r w:rsidR="00C677BF">
              <w:rPr>
                <w:noProof/>
                <w:webHidden/>
              </w:rPr>
              <w:t>3</w:t>
            </w:r>
            <w:r w:rsidR="00C677BF">
              <w:rPr>
                <w:noProof/>
                <w:webHidden/>
              </w:rPr>
              <w:fldChar w:fldCharType="end"/>
            </w:r>
          </w:hyperlink>
        </w:p>
        <w:p w14:paraId="0AD70E9C" w14:textId="77777777" w:rsidR="00C677BF" w:rsidRDefault="00000000">
          <w:pPr>
            <w:pStyle w:val="Sommario1"/>
            <w:tabs>
              <w:tab w:val="left" w:pos="440"/>
              <w:tab w:val="right" w:leader="dot" w:pos="9350"/>
            </w:tabs>
            <w:rPr>
              <w:rFonts w:eastAsiaTheme="minorEastAsia"/>
              <w:noProof/>
              <w:lang w:val="it-IT" w:eastAsia="it-IT"/>
            </w:rPr>
          </w:pPr>
          <w:hyperlink w:anchor="_Toc92393512" w:history="1">
            <w:r w:rsidR="00C677BF" w:rsidRPr="000C5A6E">
              <w:rPr>
                <w:rStyle w:val="Collegamentoipertestuale"/>
                <w:b/>
                <w:noProof/>
                <w:lang w:val="it-IT"/>
              </w:rPr>
              <w:t>2</w:t>
            </w:r>
            <w:r w:rsidR="00C677BF">
              <w:rPr>
                <w:rFonts w:eastAsiaTheme="minorEastAsia"/>
                <w:noProof/>
                <w:lang w:val="it-IT" w:eastAsia="it-IT"/>
              </w:rPr>
              <w:tab/>
            </w:r>
            <w:r w:rsidR="00C677BF" w:rsidRPr="000C5A6E">
              <w:rPr>
                <w:rStyle w:val="Collegamentoipertestuale"/>
                <w:b/>
                <w:noProof/>
                <w:lang w:val="it-IT"/>
              </w:rPr>
              <w:t>Panoramica delle entità</w:t>
            </w:r>
            <w:r w:rsidR="00C677BF">
              <w:rPr>
                <w:noProof/>
                <w:webHidden/>
              </w:rPr>
              <w:tab/>
            </w:r>
            <w:r w:rsidR="00C677BF">
              <w:rPr>
                <w:noProof/>
                <w:webHidden/>
              </w:rPr>
              <w:fldChar w:fldCharType="begin"/>
            </w:r>
            <w:r w:rsidR="00C677BF">
              <w:rPr>
                <w:noProof/>
                <w:webHidden/>
              </w:rPr>
              <w:instrText xml:space="preserve"> PAGEREF _Toc92393512 \h </w:instrText>
            </w:r>
            <w:r w:rsidR="00C677BF">
              <w:rPr>
                <w:noProof/>
                <w:webHidden/>
              </w:rPr>
            </w:r>
            <w:r w:rsidR="00C677BF">
              <w:rPr>
                <w:noProof/>
                <w:webHidden/>
              </w:rPr>
              <w:fldChar w:fldCharType="separate"/>
            </w:r>
            <w:r w:rsidR="00C677BF">
              <w:rPr>
                <w:noProof/>
                <w:webHidden/>
              </w:rPr>
              <w:t>3</w:t>
            </w:r>
            <w:r w:rsidR="00C677BF">
              <w:rPr>
                <w:noProof/>
                <w:webHidden/>
              </w:rPr>
              <w:fldChar w:fldCharType="end"/>
            </w:r>
          </w:hyperlink>
        </w:p>
        <w:p w14:paraId="77582D97" w14:textId="77777777" w:rsidR="00C677BF" w:rsidRDefault="00000000">
          <w:pPr>
            <w:pStyle w:val="Sommario1"/>
            <w:tabs>
              <w:tab w:val="left" w:pos="440"/>
              <w:tab w:val="right" w:leader="dot" w:pos="9350"/>
            </w:tabs>
            <w:rPr>
              <w:rFonts w:eastAsiaTheme="minorEastAsia"/>
              <w:noProof/>
              <w:lang w:val="it-IT" w:eastAsia="it-IT"/>
            </w:rPr>
          </w:pPr>
          <w:hyperlink w:anchor="_Toc92393513" w:history="1">
            <w:r w:rsidR="00C677BF" w:rsidRPr="000C5A6E">
              <w:rPr>
                <w:rStyle w:val="Collegamentoipertestuale"/>
                <w:b/>
                <w:noProof/>
                <w:lang w:val="it-IT"/>
              </w:rPr>
              <w:t>3</w:t>
            </w:r>
            <w:r w:rsidR="00C677BF">
              <w:rPr>
                <w:rFonts w:eastAsiaTheme="minorEastAsia"/>
                <w:noProof/>
                <w:lang w:val="it-IT" w:eastAsia="it-IT"/>
              </w:rPr>
              <w:tab/>
            </w:r>
            <w:r w:rsidR="00C677BF" w:rsidRPr="000C5A6E">
              <w:rPr>
                <w:rStyle w:val="Collegamentoipertestuale"/>
                <w:b/>
                <w:noProof/>
                <w:lang w:val="it-IT"/>
              </w:rPr>
              <w:t>Ruoli</w:t>
            </w:r>
            <w:r w:rsidR="00C677BF">
              <w:rPr>
                <w:noProof/>
                <w:webHidden/>
              </w:rPr>
              <w:tab/>
            </w:r>
            <w:r w:rsidR="00C677BF">
              <w:rPr>
                <w:noProof/>
                <w:webHidden/>
              </w:rPr>
              <w:fldChar w:fldCharType="begin"/>
            </w:r>
            <w:r w:rsidR="00C677BF">
              <w:rPr>
                <w:noProof/>
                <w:webHidden/>
              </w:rPr>
              <w:instrText xml:space="preserve"> PAGEREF _Toc92393513 \h </w:instrText>
            </w:r>
            <w:r w:rsidR="00C677BF">
              <w:rPr>
                <w:noProof/>
                <w:webHidden/>
              </w:rPr>
            </w:r>
            <w:r w:rsidR="00C677BF">
              <w:rPr>
                <w:noProof/>
                <w:webHidden/>
              </w:rPr>
              <w:fldChar w:fldCharType="separate"/>
            </w:r>
            <w:r w:rsidR="00C677BF">
              <w:rPr>
                <w:noProof/>
                <w:webHidden/>
              </w:rPr>
              <w:t>4</w:t>
            </w:r>
            <w:r w:rsidR="00C677BF">
              <w:rPr>
                <w:noProof/>
                <w:webHidden/>
              </w:rPr>
              <w:fldChar w:fldCharType="end"/>
            </w:r>
          </w:hyperlink>
        </w:p>
        <w:p w14:paraId="0CD9FF88" w14:textId="77777777" w:rsidR="00C677BF" w:rsidRDefault="00000000">
          <w:pPr>
            <w:pStyle w:val="Sommario1"/>
            <w:tabs>
              <w:tab w:val="left" w:pos="440"/>
              <w:tab w:val="right" w:leader="dot" w:pos="9350"/>
            </w:tabs>
            <w:rPr>
              <w:rFonts w:eastAsiaTheme="minorEastAsia"/>
              <w:noProof/>
              <w:lang w:val="it-IT" w:eastAsia="it-IT"/>
            </w:rPr>
          </w:pPr>
          <w:hyperlink w:anchor="_Toc92393514" w:history="1">
            <w:r w:rsidR="00C677BF" w:rsidRPr="000C5A6E">
              <w:rPr>
                <w:rStyle w:val="Collegamentoipertestuale"/>
                <w:b/>
                <w:noProof/>
                <w:lang w:val="it-IT"/>
              </w:rPr>
              <w:t>4</w:t>
            </w:r>
            <w:r w:rsidR="00C677BF">
              <w:rPr>
                <w:rFonts w:eastAsiaTheme="minorEastAsia"/>
                <w:noProof/>
                <w:lang w:val="it-IT" w:eastAsia="it-IT"/>
              </w:rPr>
              <w:tab/>
            </w:r>
            <w:r w:rsidR="00C677BF" w:rsidRPr="000C5A6E">
              <w:rPr>
                <w:rStyle w:val="Collegamentoipertestuale"/>
                <w:b/>
                <w:noProof/>
                <w:lang w:val="it-IT"/>
              </w:rPr>
              <w:t>Considerazioni generali sulla interfaccia utente</w:t>
            </w:r>
            <w:r w:rsidR="00C677BF">
              <w:rPr>
                <w:noProof/>
                <w:webHidden/>
              </w:rPr>
              <w:tab/>
            </w:r>
            <w:r w:rsidR="00C677BF">
              <w:rPr>
                <w:noProof/>
                <w:webHidden/>
              </w:rPr>
              <w:fldChar w:fldCharType="begin"/>
            </w:r>
            <w:r w:rsidR="00C677BF">
              <w:rPr>
                <w:noProof/>
                <w:webHidden/>
              </w:rPr>
              <w:instrText xml:space="preserve"> PAGEREF _Toc92393514 \h </w:instrText>
            </w:r>
            <w:r w:rsidR="00C677BF">
              <w:rPr>
                <w:noProof/>
                <w:webHidden/>
              </w:rPr>
            </w:r>
            <w:r w:rsidR="00C677BF">
              <w:rPr>
                <w:noProof/>
                <w:webHidden/>
              </w:rPr>
              <w:fldChar w:fldCharType="separate"/>
            </w:r>
            <w:r w:rsidR="00C677BF">
              <w:rPr>
                <w:noProof/>
                <w:webHidden/>
              </w:rPr>
              <w:t>5</w:t>
            </w:r>
            <w:r w:rsidR="00C677BF">
              <w:rPr>
                <w:noProof/>
                <w:webHidden/>
              </w:rPr>
              <w:fldChar w:fldCharType="end"/>
            </w:r>
          </w:hyperlink>
        </w:p>
        <w:p w14:paraId="222CB9AF" w14:textId="77777777" w:rsidR="00C677BF" w:rsidRDefault="00000000">
          <w:pPr>
            <w:pStyle w:val="Sommario2"/>
            <w:tabs>
              <w:tab w:val="left" w:pos="880"/>
              <w:tab w:val="right" w:leader="dot" w:pos="9350"/>
            </w:tabs>
            <w:rPr>
              <w:rFonts w:eastAsiaTheme="minorEastAsia"/>
              <w:noProof/>
              <w:lang w:val="it-IT" w:eastAsia="it-IT"/>
            </w:rPr>
          </w:pPr>
          <w:hyperlink w:anchor="_Toc92393515" w:history="1">
            <w:r w:rsidR="00C677BF" w:rsidRPr="000C5A6E">
              <w:rPr>
                <w:rStyle w:val="Collegamentoipertestuale"/>
                <w:b/>
                <w:noProof/>
                <w:lang w:val="it-IT"/>
              </w:rPr>
              <w:t>4.1</w:t>
            </w:r>
            <w:r w:rsidR="00C677BF">
              <w:rPr>
                <w:rFonts w:eastAsiaTheme="minorEastAsia"/>
                <w:noProof/>
                <w:lang w:val="it-IT" w:eastAsia="it-IT"/>
              </w:rPr>
              <w:tab/>
            </w:r>
            <w:r w:rsidR="00C677BF" w:rsidRPr="000C5A6E">
              <w:rPr>
                <w:rStyle w:val="Collegamentoipertestuale"/>
                <w:b/>
                <w:noProof/>
                <w:lang w:val="it-IT"/>
              </w:rPr>
              <w:t>Impostazione delle pagine</w:t>
            </w:r>
            <w:r w:rsidR="00C677BF">
              <w:rPr>
                <w:noProof/>
                <w:webHidden/>
              </w:rPr>
              <w:tab/>
            </w:r>
            <w:r w:rsidR="00C677BF">
              <w:rPr>
                <w:noProof/>
                <w:webHidden/>
              </w:rPr>
              <w:fldChar w:fldCharType="begin"/>
            </w:r>
            <w:r w:rsidR="00C677BF">
              <w:rPr>
                <w:noProof/>
                <w:webHidden/>
              </w:rPr>
              <w:instrText xml:space="preserve"> PAGEREF _Toc92393515 \h </w:instrText>
            </w:r>
            <w:r w:rsidR="00C677BF">
              <w:rPr>
                <w:noProof/>
                <w:webHidden/>
              </w:rPr>
            </w:r>
            <w:r w:rsidR="00C677BF">
              <w:rPr>
                <w:noProof/>
                <w:webHidden/>
              </w:rPr>
              <w:fldChar w:fldCharType="separate"/>
            </w:r>
            <w:r w:rsidR="00C677BF">
              <w:rPr>
                <w:noProof/>
                <w:webHidden/>
              </w:rPr>
              <w:t>5</w:t>
            </w:r>
            <w:r w:rsidR="00C677BF">
              <w:rPr>
                <w:noProof/>
                <w:webHidden/>
              </w:rPr>
              <w:fldChar w:fldCharType="end"/>
            </w:r>
          </w:hyperlink>
        </w:p>
        <w:p w14:paraId="28DC27AC" w14:textId="77777777" w:rsidR="00C677BF" w:rsidRDefault="00000000">
          <w:pPr>
            <w:pStyle w:val="Sommario2"/>
            <w:tabs>
              <w:tab w:val="left" w:pos="880"/>
              <w:tab w:val="right" w:leader="dot" w:pos="9350"/>
            </w:tabs>
            <w:rPr>
              <w:rFonts w:eastAsiaTheme="minorEastAsia"/>
              <w:noProof/>
              <w:lang w:val="it-IT" w:eastAsia="it-IT"/>
            </w:rPr>
          </w:pPr>
          <w:hyperlink w:anchor="_Toc92393516" w:history="1">
            <w:r w:rsidR="00C677BF" w:rsidRPr="000C5A6E">
              <w:rPr>
                <w:rStyle w:val="Collegamentoipertestuale"/>
                <w:b/>
                <w:noProof/>
                <w:lang w:val="it-IT"/>
              </w:rPr>
              <w:t>4.2</w:t>
            </w:r>
            <w:r w:rsidR="00C677BF">
              <w:rPr>
                <w:rFonts w:eastAsiaTheme="minorEastAsia"/>
                <w:noProof/>
                <w:lang w:val="it-IT" w:eastAsia="it-IT"/>
              </w:rPr>
              <w:tab/>
            </w:r>
            <w:r w:rsidR="00C677BF" w:rsidRPr="000C5A6E">
              <w:rPr>
                <w:rStyle w:val="Collegamentoipertestuale"/>
                <w:b/>
                <w:noProof/>
                <w:lang w:val="it-IT"/>
              </w:rPr>
              <w:t>Login e registrazione</w:t>
            </w:r>
            <w:r w:rsidR="00C677BF">
              <w:rPr>
                <w:noProof/>
                <w:webHidden/>
              </w:rPr>
              <w:tab/>
            </w:r>
            <w:r w:rsidR="00C677BF">
              <w:rPr>
                <w:noProof/>
                <w:webHidden/>
              </w:rPr>
              <w:fldChar w:fldCharType="begin"/>
            </w:r>
            <w:r w:rsidR="00C677BF">
              <w:rPr>
                <w:noProof/>
                <w:webHidden/>
              </w:rPr>
              <w:instrText xml:space="preserve"> PAGEREF _Toc92393516 \h </w:instrText>
            </w:r>
            <w:r w:rsidR="00C677BF">
              <w:rPr>
                <w:noProof/>
                <w:webHidden/>
              </w:rPr>
            </w:r>
            <w:r w:rsidR="00C677BF">
              <w:rPr>
                <w:noProof/>
                <w:webHidden/>
              </w:rPr>
              <w:fldChar w:fldCharType="separate"/>
            </w:r>
            <w:r w:rsidR="00C677BF">
              <w:rPr>
                <w:noProof/>
                <w:webHidden/>
              </w:rPr>
              <w:t>6</w:t>
            </w:r>
            <w:r w:rsidR="00C677BF">
              <w:rPr>
                <w:noProof/>
                <w:webHidden/>
              </w:rPr>
              <w:fldChar w:fldCharType="end"/>
            </w:r>
          </w:hyperlink>
        </w:p>
        <w:p w14:paraId="20EAB4B3" w14:textId="77777777" w:rsidR="00C677BF" w:rsidRDefault="00000000">
          <w:pPr>
            <w:pStyle w:val="Sommario3"/>
            <w:tabs>
              <w:tab w:val="left" w:pos="1320"/>
              <w:tab w:val="right" w:leader="dot" w:pos="9350"/>
            </w:tabs>
            <w:rPr>
              <w:rFonts w:eastAsiaTheme="minorEastAsia"/>
              <w:noProof/>
              <w:lang w:val="it-IT" w:eastAsia="it-IT"/>
            </w:rPr>
          </w:pPr>
          <w:hyperlink w:anchor="_Toc92393517" w:history="1">
            <w:r w:rsidR="00C677BF" w:rsidRPr="000C5A6E">
              <w:rPr>
                <w:rStyle w:val="Collegamentoipertestuale"/>
                <w:b/>
                <w:noProof/>
              </w:rPr>
              <w:t>4.2.1</w:t>
            </w:r>
            <w:r w:rsidR="00C677BF">
              <w:rPr>
                <w:rFonts w:eastAsiaTheme="minorEastAsia"/>
                <w:noProof/>
                <w:lang w:val="it-IT" w:eastAsia="it-IT"/>
              </w:rPr>
              <w:tab/>
            </w:r>
            <w:r w:rsidR="00C677BF" w:rsidRPr="000C5A6E">
              <w:rPr>
                <w:rStyle w:val="Collegamentoipertestuale"/>
                <w:b/>
                <w:noProof/>
              </w:rPr>
              <w:t>REGISTRAZIONE</w:t>
            </w:r>
            <w:r w:rsidR="00C677BF">
              <w:rPr>
                <w:noProof/>
                <w:webHidden/>
              </w:rPr>
              <w:tab/>
            </w:r>
            <w:r w:rsidR="00C677BF">
              <w:rPr>
                <w:noProof/>
                <w:webHidden/>
              </w:rPr>
              <w:fldChar w:fldCharType="begin"/>
            </w:r>
            <w:r w:rsidR="00C677BF">
              <w:rPr>
                <w:noProof/>
                <w:webHidden/>
              </w:rPr>
              <w:instrText xml:space="preserve"> PAGEREF _Toc92393517 \h </w:instrText>
            </w:r>
            <w:r w:rsidR="00C677BF">
              <w:rPr>
                <w:noProof/>
                <w:webHidden/>
              </w:rPr>
            </w:r>
            <w:r w:rsidR="00C677BF">
              <w:rPr>
                <w:noProof/>
                <w:webHidden/>
              </w:rPr>
              <w:fldChar w:fldCharType="separate"/>
            </w:r>
            <w:r w:rsidR="00C677BF">
              <w:rPr>
                <w:noProof/>
                <w:webHidden/>
              </w:rPr>
              <w:t>6</w:t>
            </w:r>
            <w:r w:rsidR="00C677BF">
              <w:rPr>
                <w:noProof/>
                <w:webHidden/>
              </w:rPr>
              <w:fldChar w:fldCharType="end"/>
            </w:r>
          </w:hyperlink>
        </w:p>
        <w:p w14:paraId="6722E7E1" w14:textId="77777777" w:rsidR="00C677BF" w:rsidRDefault="00000000">
          <w:pPr>
            <w:pStyle w:val="Sommario3"/>
            <w:tabs>
              <w:tab w:val="left" w:pos="1320"/>
              <w:tab w:val="right" w:leader="dot" w:pos="9350"/>
            </w:tabs>
            <w:rPr>
              <w:rFonts w:eastAsiaTheme="minorEastAsia"/>
              <w:noProof/>
              <w:lang w:val="it-IT" w:eastAsia="it-IT"/>
            </w:rPr>
          </w:pPr>
          <w:hyperlink w:anchor="_Toc92393518" w:history="1">
            <w:r w:rsidR="00C677BF" w:rsidRPr="000C5A6E">
              <w:rPr>
                <w:rStyle w:val="Collegamentoipertestuale"/>
                <w:b/>
                <w:noProof/>
              </w:rPr>
              <w:t>4.2.2</w:t>
            </w:r>
            <w:r w:rsidR="00C677BF">
              <w:rPr>
                <w:rFonts w:eastAsiaTheme="minorEastAsia"/>
                <w:noProof/>
                <w:lang w:val="it-IT" w:eastAsia="it-IT"/>
              </w:rPr>
              <w:tab/>
            </w:r>
            <w:r w:rsidR="00C677BF" w:rsidRPr="000C5A6E">
              <w:rPr>
                <w:rStyle w:val="Collegamentoipertestuale"/>
                <w:b/>
                <w:noProof/>
              </w:rPr>
              <w:t>LOGIN</w:t>
            </w:r>
            <w:r w:rsidR="00C677BF">
              <w:rPr>
                <w:noProof/>
                <w:webHidden/>
              </w:rPr>
              <w:tab/>
            </w:r>
            <w:r w:rsidR="00C677BF">
              <w:rPr>
                <w:noProof/>
                <w:webHidden/>
              </w:rPr>
              <w:fldChar w:fldCharType="begin"/>
            </w:r>
            <w:r w:rsidR="00C677BF">
              <w:rPr>
                <w:noProof/>
                <w:webHidden/>
              </w:rPr>
              <w:instrText xml:space="preserve"> PAGEREF _Toc92393518 \h </w:instrText>
            </w:r>
            <w:r w:rsidR="00C677BF">
              <w:rPr>
                <w:noProof/>
                <w:webHidden/>
              </w:rPr>
            </w:r>
            <w:r w:rsidR="00C677BF">
              <w:rPr>
                <w:noProof/>
                <w:webHidden/>
              </w:rPr>
              <w:fldChar w:fldCharType="separate"/>
            </w:r>
            <w:r w:rsidR="00C677BF">
              <w:rPr>
                <w:noProof/>
                <w:webHidden/>
              </w:rPr>
              <w:t>7</w:t>
            </w:r>
            <w:r w:rsidR="00C677BF">
              <w:rPr>
                <w:noProof/>
                <w:webHidden/>
              </w:rPr>
              <w:fldChar w:fldCharType="end"/>
            </w:r>
          </w:hyperlink>
        </w:p>
        <w:p w14:paraId="41268D10" w14:textId="77777777" w:rsidR="00C677BF" w:rsidRDefault="00000000">
          <w:pPr>
            <w:pStyle w:val="Sommario2"/>
            <w:tabs>
              <w:tab w:val="left" w:pos="880"/>
              <w:tab w:val="right" w:leader="dot" w:pos="9350"/>
            </w:tabs>
            <w:rPr>
              <w:rFonts w:eastAsiaTheme="minorEastAsia"/>
              <w:noProof/>
              <w:lang w:val="it-IT" w:eastAsia="it-IT"/>
            </w:rPr>
          </w:pPr>
          <w:hyperlink w:anchor="_Toc92393519" w:history="1">
            <w:r w:rsidR="00C677BF" w:rsidRPr="000C5A6E">
              <w:rPr>
                <w:rStyle w:val="Collegamentoipertestuale"/>
                <w:b/>
                <w:noProof/>
                <w:lang w:val="it-IT"/>
              </w:rPr>
              <w:t>4.3</w:t>
            </w:r>
            <w:r w:rsidR="00C677BF">
              <w:rPr>
                <w:rFonts w:eastAsiaTheme="minorEastAsia"/>
                <w:noProof/>
                <w:lang w:val="it-IT" w:eastAsia="it-IT"/>
              </w:rPr>
              <w:tab/>
            </w:r>
            <w:r w:rsidR="00C677BF" w:rsidRPr="000C5A6E">
              <w:rPr>
                <w:rStyle w:val="Collegamentoipertestuale"/>
                <w:b/>
                <w:noProof/>
                <w:lang w:val="it-IT"/>
              </w:rPr>
              <w:t>Interazione con le tabelle</w:t>
            </w:r>
            <w:r w:rsidR="00C677BF">
              <w:rPr>
                <w:noProof/>
                <w:webHidden/>
              </w:rPr>
              <w:tab/>
            </w:r>
            <w:r w:rsidR="00C677BF">
              <w:rPr>
                <w:noProof/>
                <w:webHidden/>
              </w:rPr>
              <w:fldChar w:fldCharType="begin"/>
            </w:r>
            <w:r w:rsidR="00C677BF">
              <w:rPr>
                <w:noProof/>
                <w:webHidden/>
              </w:rPr>
              <w:instrText xml:space="preserve"> PAGEREF _Toc92393519 \h </w:instrText>
            </w:r>
            <w:r w:rsidR="00C677BF">
              <w:rPr>
                <w:noProof/>
                <w:webHidden/>
              </w:rPr>
            </w:r>
            <w:r w:rsidR="00C677BF">
              <w:rPr>
                <w:noProof/>
                <w:webHidden/>
              </w:rPr>
              <w:fldChar w:fldCharType="separate"/>
            </w:r>
            <w:r w:rsidR="00C677BF">
              <w:rPr>
                <w:noProof/>
                <w:webHidden/>
              </w:rPr>
              <w:t>7</w:t>
            </w:r>
            <w:r w:rsidR="00C677BF">
              <w:rPr>
                <w:noProof/>
                <w:webHidden/>
              </w:rPr>
              <w:fldChar w:fldCharType="end"/>
            </w:r>
          </w:hyperlink>
        </w:p>
        <w:p w14:paraId="7EFE6EFB" w14:textId="77777777" w:rsidR="00C677BF" w:rsidRDefault="00000000">
          <w:pPr>
            <w:pStyle w:val="Sommario2"/>
            <w:tabs>
              <w:tab w:val="left" w:pos="880"/>
              <w:tab w:val="right" w:leader="dot" w:pos="9350"/>
            </w:tabs>
            <w:rPr>
              <w:rFonts w:eastAsiaTheme="minorEastAsia"/>
              <w:noProof/>
              <w:lang w:val="it-IT" w:eastAsia="it-IT"/>
            </w:rPr>
          </w:pPr>
          <w:hyperlink w:anchor="_Toc92393520" w:history="1">
            <w:r w:rsidR="00C677BF" w:rsidRPr="000C5A6E">
              <w:rPr>
                <w:rStyle w:val="Collegamentoipertestuale"/>
                <w:b/>
                <w:noProof/>
                <w:lang w:val="it-IT"/>
              </w:rPr>
              <w:t>4.4</w:t>
            </w:r>
            <w:r w:rsidR="00C677BF">
              <w:rPr>
                <w:rFonts w:eastAsiaTheme="minorEastAsia"/>
                <w:noProof/>
                <w:lang w:val="it-IT" w:eastAsia="it-IT"/>
              </w:rPr>
              <w:tab/>
            </w:r>
            <w:r w:rsidR="00C677BF" w:rsidRPr="000C5A6E">
              <w:rPr>
                <w:rStyle w:val="Collegamentoipertestuale"/>
                <w:b/>
                <w:noProof/>
                <w:lang w:val="it-IT"/>
              </w:rPr>
              <w:t>Blocco filtri</w:t>
            </w:r>
            <w:r w:rsidR="00C677BF">
              <w:rPr>
                <w:noProof/>
                <w:webHidden/>
              </w:rPr>
              <w:tab/>
            </w:r>
            <w:r w:rsidR="00C677BF">
              <w:rPr>
                <w:noProof/>
                <w:webHidden/>
              </w:rPr>
              <w:fldChar w:fldCharType="begin"/>
            </w:r>
            <w:r w:rsidR="00C677BF">
              <w:rPr>
                <w:noProof/>
                <w:webHidden/>
              </w:rPr>
              <w:instrText xml:space="preserve"> PAGEREF _Toc92393520 \h </w:instrText>
            </w:r>
            <w:r w:rsidR="00C677BF">
              <w:rPr>
                <w:noProof/>
                <w:webHidden/>
              </w:rPr>
            </w:r>
            <w:r w:rsidR="00C677BF">
              <w:rPr>
                <w:noProof/>
                <w:webHidden/>
              </w:rPr>
              <w:fldChar w:fldCharType="separate"/>
            </w:r>
            <w:r w:rsidR="00C677BF">
              <w:rPr>
                <w:noProof/>
                <w:webHidden/>
              </w:rPr>
              <w:t>8</w:t>
            </w:r>
            <w:r w:rsidR="00C677BF">
              <w:rPr>
                <w:noProof/>
                <w:webHidden/>
              </w:rPr>
              <w:fldChar w:fldCharType="end"/>
            </w:r>
          </w:hyperlink>
        </w:p>
        <w:p w14:paraId="01F4A107" w14:textId="77777777" w:rsidR="00C677BF" w:rsidRDefault="00000000">
          <w:pPr>
            <w:pStyle w:val="Sommario1"/>
            <w:tabs>
              <w:tab w:val="left" w:pos="440"/>
              <w:tab w:val="right" w:leader="dot" w:pos="9350"/>
            </w:tabs>
            <w:rPr>
              <w:rFonts w:eastAsiaTheme="minorEastAsia"/>
              <w:noProof/>
              <w:lang w:val="it-IT" w:eastAsia="it-IT"/>
            </w:rPr>
          </w:pPr>
          <w:hyperlink w:anchor="_Toc92393521" w:history="1">
            <w:r w:rsidR="00C677BF" w:rsidRPr="000C5A6E">
              <w:rPr>
                <w:rStyle w:val="Collegamentoipertestuale"/>
                <w:b/>
                <w:noProof/>
                <w:lang w:val="it-IT"/>
              </w:rPr>
              <w:t>5</w:t>
            </w:r>
            <w:r w:rsidR="00C677BF">
              <w:rPr>
                <w:rFonts w:eastAsiaTheme="minorEastAsia"/>
                <w:noProof/>
                <w:lang w:val="it-IT" w:eastAsia="it-IT"/>
              </w:rPr>
              <w:tab/>
            </w:r>
            <w:r w:rsidR="00C677BF" w:rsidRPr="000C5A6E">
              <w:rPr>
                <w:rStyle w:val="Collegamentoipertestuale"/>
                <w:b/>
                <w:noProof/>
                <w:lang w:val="it-IT"/>
              </w:rPr>
              <w:t>Descrizione delle funzionalità delle varie pagine (indipendentemente dal ruolo)</w:t>
            </w:r>
            <w:r w:rsidR="00C677BF">
              <w:rPr>
                <w:noProof/>
                <w:webHidden/>
              </w:rPr>
              <w:tab/>
            </w:r>
            <w:r w:rsidR="00C677BF">
              <w:rPr>
                <w:noProof/>
                <w:webHidden/>
              </w:rPr>
              <w:fldChar w:fldCharType="begin"/>
            </w:r>
            <w:r w:rsidR="00C677BF">
              <w:rPr>
                <w:noProof/>
                <w:webHidden/>
              </w:rPr>
              <w:instrText xml:space="preserve"> PAGEREF _Toc92393521 \h </w:instrText>
            </w:r>
            <w:r w:rsidR="00C677BF">
              <w:rPr>
                <w:noProof/>
                <w:webHidden/>
              </w:rPr>
            </w:r>
            <w:r w:rsidR="00C677BF">
              <w:rPr>
                <w:noProof/>
                <w:webHidden/>
              </w:rPr>
              <w:fldChar w:fldCharType="separate"/>
            </w:r>
            <w:r w:rsidR="00C677BF">
              <w:rPr>
                <w:noProof/>
                <w:webHidden/>
              </w:rPr>
              <w:t>8</w:t>
            </w:r>
            <w:r w:rsidR="00C677BF">
              <w:rPr>
                <w:noProof/>
                <w:webHidden/>
              </w:rPr>
              <w:fldChar w:fldCharType="end"/>
            </w:r>
          </w:hyperlink>
        </w:p>
        <w:p w14:paraId="20D2372D" w14:textId="77777777" w:rsidR="00C677BF" w:rsidRDefault="00000000">
          <w:pPr>
            <w:pStyle w:val="Sommario2"/>
            <w:tabs>
              <w:tab w:val="left" w:pos="880"/>
              <w:tab w:val="right" w:leader="dot" w:pos="9350"/>
            </w:tabs>
            <w:rPr>
              <w:rFonts w:eastAsiaTheme="minorEastAsia"/>
              <w:noProof/>
              <w:lang w:val="it-IT" w:eastAsia="it-IT"/>
            </w:rPr>
          </w:pPr>
          <w:hyperlink w:anchor="_Toc92393522" w:history="1">
            <w:r w:rsidR="00C677BF" w:rsidRPr="000C5A6E">
              <w:rPr>
                <w:rStyle w:val="Collegamentoipertestuale"/>
                <w:b/>
                <w:noProof/>
                <w:lang w:val="it-IT"/>
              </w:rPr>
              <w:t>5.1</w:t>
            </w:r>
            <w:r w:rsidR="00C677BF">
              <w:rPr>
                <w:rFonts w:eastAsiaTheme="minorEastAsia"/>
                <w:noProof/>
                <w:lang w:val="it-IT" w:eastAsia="it-IT"/>
              </w:rPr>
              <w:tab/>
            </w:r>
            <w:r w:rsidR="00C677BF" w:rsidRPr="000C5A6E">
              <w:rPr>
                <w:rStyle w:val="Collegamentoipertestuale"/>
                <w:b/>
                <w:noProof/>
                <w:lang w:val="it-IT"/>
              </w:rPr>
              <w:t>Dashboard</w:t>
            </w:r>
            <w:r w:rsidR="00C677BF">
              <w:rPr>
                <w:noProof/>
                <w:webHidden/>
              </w:rPr>
              <w:tab/>
            </w:r>
            <w:r w:rsidR="00C677BF">
              <w:rPr>
                <w:noProof/>
                <w:webHidden/>
              </w:rPr>
              <w:fldChar w:fldCharType="begin"/>
            </w:r>
            <w:r w:rsidR="00C677BF">
              <w:rPr>
                <w:noProof/>
                <w:webHidden/>
              </w:rPr>
              <w:instrText xml:space="preserve"> PAGEREF _Toc92393522 \h </w:instrText>
            </w:r>
            <w:r w:rsidR="00C677BF">
              <w:rPr>
                <w:noProof/>
                <w:webHidden/>
              </w:rPr>
            </w:r>
            <w:r w:rsidR="00C677BF">
              <w:rPr>
                <w:noProof/>
                <w:webHidden/>
              </w:rPr>
              <w:fldChar w:fldCharType="separate"/>
            </w:r>
            <w:r w:rsidR="00C677BF">
              <w:rPr>
                <w:noProof/>
                <w:webHidden/>
              </w:rPr>
              <w:t>8</w:t>
            </w:r>
            <w:r w:rsidR="00C677BF">
              <w:rPr>
                <w:noProof/>
                <w:webHidden/>
              </w:rPr>
              <w:fldChar w:fldCharType="end"/>
            </w:r>
          </w:hyperlink>
        </w:p>
        <w:p w14:paraId="3B9B8494" w14:textId="77777777" w:rsidR="00C677BF" w:rsidRDefault="00000000">
          <w:pPr>
            <w:pStyle w:val="Sommario2"/>
            <w:tabs>
              <w:tab w:val="left" w:pos="880"/>
              <w:tab w:val="right" w:leader="dot" w:pos="9350"/>
            </w:tabs>
            <w:rPr>
              <w:rFonts w:eastAsiaTheme="minorEastAsia"/>
              <w:noProof/>
              <w:lang w:val="it-IT" w:eastAsia="it-IT"/>
            </w:rPr>
          </w:pPr>
          <w:hyperlink w:anchor="_Toc92393523" w:history="1">
            <w:r w:rsidR="00C677BF" w:rsidRPr="000C5A6E">
              <w:rPr>
                <w:rStyle w:val="Collegamentoipertestuale"/>
                <w:b/>
                <w:noProof/>
                <w:lang w:val="it-IT"/>
              </w:rPr>
              <w:t>5.2</w:t>
            </w:r>
            <w:r w:rsidR="00C677BF">
              <w:rPr>
                <w:rFonts w:eastAsiaTheme="minorEastAsia"/>
                <w:noProof/>
                <w:lang w:val="it-IT" w:eastAsia="it-IT"/>
              </w:rPr>
              <w:tab/>
            </w:r>
            <w:r w:rsidR="00C677BF" w:rsidRPr="000C5A6E">
              <w:rPr>
                <w:rStyle w:val="Collegamentoipertestuale"/>
                <w:b/>
                <w:noProof/>
                <w:lang w:val="it-IT"/>
              </w:rPr>
              <w:t>Utenti</w:t>
            </w:r>
            <w:r w:rsidR="00C677BF">
              <w:rPr>
                <w:noProof/>
                <w:webHidden/>
              </w:rPr>
              <w:tab/>
            </w:r>
            <w:r w:rsidR="00C677BF">
              <w:rPr>
                <w:noProof/>
                <w:webHidden/>
              </w:rPr>
              <w:fldChar w:fldCharType="begin"/>
            </w:r>
            <w:r w:rsidR="00C677BF">
              <w:rPr>
                <w:noProof/>
                <w:webHidden/>
              </w:rPr>
              <w:instrText xml:space="preserve"> PAGEREF _Toc92393523 \h </w:instrText>
            </w:r>
            <w:r w:rsidR="00C677BF">
              <w:rPr>
                <w:noProof/>
                <w:webHidden/>
              </w:rPr>
            </w:r>
            <w:r w:rsidR="00C677BF">
              <w:rPr>
                <w:noProof/>
                <w:webHidden/>
              </w:rPr>
              <w:fldChar w:fldCharType="separate"/>
            </w:r>
            <w:r w:rsidR="00C677BF">
              <w:rPr>
                <w:noProof/>
                <w:webHidden/>
              </w:rPr>
              <w:t>9</w:t>
            </w:r>
            <w:r w:rsidR="00C677BF">
              <w:rPr>
                <w:noProof/>
                <w:webHidden/>
              </w:rPr>
              <w:fldChar w:fldCharType="end"/>
            </w:r>
          </w:hyperlink>
        </w:p>
        <w:p w14:paraId="5839FA54" w14:textId="77777777" w:rsidR="00C677BF" w:rsidRDefault="00000000">
          <w:pPr>
            <w:pStyle w:val="Sommario2"/>
            <w:tabs>
              <w:tab w:val="left" w:pos="880"/>
              <w:tab w:val="right" w:leader="dot" w:pos="9350"/>
            </w:tabs>
            <w:rPr>
              <w:rFonts w:eastAsiaTheme="minorEastAsia"/>
              <w:noProof/>
              <w:lang w:val="it-IT" w:eastAsia="it-IT"/>
            </w:rPr>
          </w:pPr>
          <w:hyperlink w:anchor="_Toc92393524" w:history="1">
            <w:r w:rsidR="00C677BF" w:rsidRPr="000C5A6E">
              <w:rPr>
                <w:rStyle w:val="Collegamentoipertestuale"/>
                <w:b/>
                <w:noProof/>
                <w:lang w:val="it-IT"/>
              </w:rPr>
              <w:t>5.3</w:t>
            </w:r>
            <w:r w:rsidR="00C677BF">
              <w:rPr>
                <w:rFonts w:eastAsiaTheme="minorEastAsia"/>
                <w:noProof/>
                <w:lang w:val="it-IT" w:eastAsia="it-IT"/>
              </w:rPr>
              <w:tab/>
            </w:r>
            <w:r w:rsidR="00C677BF" w:rsidRPr="000C5A6E">
              <w:rPr>
                <w:rStyle w:val="Collegamentoipertestuale"/>
                <w:b/>
                <w:noProof/>
                <w:lang w:val="it-IT"/>
              </w:rPr>
              <w:t>Territori</w:t>
            </w:r>
            <w:r w:rsidR="00C677BF">
              <w:rPr>
                <w:noProof/>
                <w:webHidden/>
              </w:rPr>
              <w:tab/>
            </w:r>
            <w:r w:rsidR="00C677BF">
              <w:rPr>
                <w:noProof/>
                <w:webHidden/>
              </w:rPr>
              <w:fldChar w:fldCharType="begin"/>
            </w:r>
            <w:r w:rsidR="00C677BF">
              <w:rPr>
                <w:noProof/>
                <w:webHidden/>
              </w:rPr>
              <w:instrText xml:space="preserve"> PAGEREF _Toc92393524 \h </w:instrText>
            </w:r>
            <w:r w:rsidR="00C677BF">
              <w:rPr>
                <w:noProof/>
                <w:webHidden/>
              </w:rPr>
            </w:r>
            <w:r w:rsidR="00C677BF">
              <w:rPr>
                <w:noProof/>
                <w:webHidden/>
              </w:rPr>
              <w:fldChar w:fldCharType="separate"/>
            </w:r>
            <w:r w:rsidR="00C677BF">
              <w:rPr>
                <w:noProof/>
                <w:webHidden/>
              </w:rPr>
              <w:t>10</w:t>
            </w:r>
            <w:r w:rsidR="00C677BF">
              <w:rPr>
                <w:noProof/>
                <w:webHidden/>
              </w:rPr>
              <w:fldChar w:fldCharType="end"/>
            </w:r>
          </w:hyperlink>
        </w:p>
        <w:p w14:paraId="43455D2E" w14:textId="77777777" w:rsidR="00C677BF" w:rsidRDefault="00000000">
          <w:pPr>
            <w:pStyle w:val="Sommario2"/>
            <w:tabs>
              <w:tab w:val="left" w:pos="880"/>
              <w:tab w:val="right" w:leader="dot" w:pos="9350"/>
            </w:tabs>
            <w:rPr>
              <w:rFonts w:eastAsiaTheme="minorEastAsia"/>
              <w:noProof/>
              <w:lang w:val="it-IT" w:eastAsia="it-IT"/>
            </w:rPr>
          </w:pPr>
          <w:hyperlink w:anchor="_Toc92393525" w:history="1">
            <w:r w:rsidR="00C677BF" w:rsidRPr="000C5A6E">
              <w:rPr>
                <w:rStyle w:val="Collegamentoipertestuale"/>
                <w:b/>
                <w:noProof/>
                <w:lang w:val="it-IT"/>
              </w:rPr>
              <w:t>5.4</w:t>
            </w:r>
            <w:r w:rsidR="00C677BF">
              <w:rPr>
                <w:rFonts w:eastAsiaTheme="minorEastAsia"/>
                <w:noProof/>
                <w:lang w:val="it-IT" w:eastAsia="it-IT"/>
              </w:rPr>
              <w:tab/>
            </w:r>
            <w:r w:rsidR="00C677BF" w:rsidRPr="000C5A6E">
              <w:rPr>
                <w:rStyle w:val="Collegamentoipertestuale"/>
                <w:b/>
                <w:noProof/>
                <w:lang w:val="it-IT"/>
              </w:rPr>
              <w:t>Palestre</w:t>
            </w:r>
            <w:r w:rsidR="00C677BF">
              <w:rPr>
                <w:noProof/>
                <w:webHidden/>
              </w:rPr>
              <w:tab/>
            </w:r>
            <w:r w:rsidR="00C677BF">
              <w:rPr>
                <w:noProof/>
                <w:webHidden/>
              </w:rPr>
              <w:fldChar w:fldCharType="begin"/>
            </w:r>
            <w:r w:rsidR="00C677BF">
              <w:rPr>
                <w:noProof/>
                <w:webHidden/>
              </w:rPr>
              <w:instrText xml:space="preserve"> PAGEREF _Toc92393525 \h </w:instrText>
            </w:r>
            <w:r w:rsidR="00C677BF">
              <w:rPr>
                <w:noProof/>
                <w:webHidden/>
              </w:rPr>
            </w:r>
            <w:r w:rsidR="00C677BF">
              <w:rPr>
                <w:noProof/>
                <w:webHidden/>
              </w:rPr>
              <w:fldChar w:fldCharType="separate"/>
            </w:r>
            <w:r w:rsidR="00C677BF">
              <w:rPr>
                <w:noProof/>
                <w:webHidden/>
              </w:rPr>
              <w:t>10</w:t>
            </w:r>
            <w:r w:rsidR="00C677BF">
              <w:rPr>
                <w:noProof/>
                <w:webHidden/>
              </w:rPr>
              <w:fldChar w:fldCharType="end"/>
            </w:r>
          </w:hyperlink>
        </w:p>
        <w:p w14:paraId="5714806E" w14:textId="77777777" w:rsidR="00C677BF" w:rsidRDefault="00000000">
          <w:pPr>
            <w:pStyle w:val="Sommario2"/>
            <w:tabs>
              <w:tab w:val="left" w:pos="880"/>
              <w:tab w:val="right" w:leader="dot" w:pos="9350"/>
            </w:tabs>
            <w:rPr>
              <w:rFonts w:eastAsiaTheme="minorEastAsia"/>
              <w:noProof/>
              <w:lang w:val="it-IT" w:eastAsia="it-IT"/>
            </w:rPr>
          </w:pPr>
          <w:hyperlink w:anchor="_Toc92393526" w:history="1">
            <w:r w:rsidR="00C677BF" w:rsidRPr="000C5A6E">
              <w:rPr>
                <w:rStyle w:val="Collegamentoipertestuale"/>
                <w:b/>
                <w:noProof/>
                <w:lang w:val="it-IT"/>
              </w:rPr>
              <w:t>5.5</w:t>
            </w:r>
            <w:r w:rsidR="00C677BF">
              <w:rPr>
                <w:rFonts w:eastAsiaTheme="minorEastAsia"/>
                <w:noProof/>
                <w:lang w:val="it-IT" w:eastAsia="it-IT"/>
              </w:rPr>
              <w:tab/>
            </w:r>
            <w:r w:rsidR="00C677BF" w:rsidRPr="000C5A6E">
              <w:rPr>
                <w:rStyle w:val="Collegamentoipertestuale"/>
                <w:b/>
                <w:noProof/>
                <w:lang w:val="it-IT"/>
              </w:rPr>
              <w:t>Società</w:t>
            </w:r>
            <w:r w:rsidR="00C677BF">
              <w:rPr>
                <w:noProof/>
                <w:webHidden/>
              </w:rPr>
              <w:tab/>
            </w:r>
            <w:r w:rsidR="00C677BF">
              <w:rPr>
                <w:noProof/>
                <w:webHidden/>
              </w:rPr>
              <w:fldChar w:fldCharType="begin"/>
            </w:r>
            <w:r w:rsidR="00C677BF">
              <w:rPr>
                <w:noProof/>
                <w:webHidden/>
              </w:rPr>
              <w:instrText xml:space="preserve"> PAGEREF _Toc92393526 \h </w:instrText>
            </w:r>
            <w:r w:rsidR="00C677BF">
              <w:rPr>
                <w:noProof/>
                <w:webHidden/>
              </w:rPr>
            </w:r>
            <w:r w:rsidR="00C677BF">
              <w:rPr>
                <w:noProof/>
                <w:webHidden/>
              </w:rPr>
              <w:fldChar w:fldCharType="separate"/>
            </w:r>
            <w:r w:rsidR="00C677BF">
              <w:rPr>
                <w:noProof/>
                <w:webHidden/>
              </w:rPr>
              <w:t>11</w:t>
            </w:r>
            <w:r w:rsidR="00C677BF">
              <w:rPr>
                <w:noProof/>
                <w:webHidden/>
              </w:rPr>
              <w:fldChar w:fldCharType="end"/>
            </w:r>
          </w:hyperlink>
        </w:p>
        <w:p w14:paraId="488FEA2E" w14:textId="77777777" w:rsidR="00C677BF" w:rsidRDefault="00000000">
          <w:pPr>
            <w:pStyle w:val="Sommario2"/>
            <w:tabs>
              <w:tab w:val="left" w:pos="880"/>
              <w:tab w:val="right" w:leader="dot" w:pos="9350"/>
            </w:tabs>
            <w:rPr>
              <w:rFonts w:eastAsiaTheme="minorEastAsia"/>
              <w:noProof/>
              <w:lang w:val="it-IT" w:eastAsia="it-IT"/>
            </w:rPr>
          </w:pPr>
          <w:hyperlink w:anchor="_Toc92393527" w:history="1">
            <w:r w:rsidR="00C677BF" w:rsidRPr="000C5A6E">
              <w:rPr>
                <w:rStyle w:val="Collegamentoipertestuale"/>
                <w:b/>
                <w:noProof/>
                <w:lang w:val="it-IT"/>
              </w:rPr>
              <w:t>5.6</w:t>
            </w:r>
            <w:r w:rsidR="00C677BF">
              <w:rPr>
                <w:rFonts w:eastAsiaTheme="minorEastAsia"/>
                <w:noProof/>
                <w:lang w:val="it-IT" w:eastAsia="it-IT"/>
              </w:rPr>
              <w:tab/>
            </w:r>
            <w:r w:rsidR="00C677BF" w:rsidRPr="000C5A6E">
              <w:rPr>
                <w:rStyle w:val="Collegamentoipertestuale"/>
                <w:b/>
                <w:noProof/>
                <w:lang w:val="it-IT"/>
              </w:rPr>
              <w:t>Squadre</w:t>
            </w:r>
            <w:r w:rsidR="00C677BF">
              <w:rPr>
                <w:noProof/>
                <w:webHidden/>
              </w:rPr>
              <w:tab/>
            </w:r>
            <w:r w:rsidR="00C677BF">
              <w:rPr>
                <w:noProof/>
                <w:webHidden/>
              </w:rPr>
              <w:fldChar w:fldCharType="begin"/>
            </w:r>
            <w:r w:rsidR="00C677BF">
              <w:rPr>
                <w:noProof/>
                <w:webHidden/>
              </w:rPr>
              <w:instrText xml:space="preserve"> PAGEREF _Toc92393527 \h </w:instrText>
            </w:r>
            <w:r w:rsidR="00C677BF">
              <w:rPr>
                <w:noProof/>
                <w:webHidden/>
              </w:rPr>
            </w:r>
            <w:r w:rsidR="00C677BF">
              <w:rPr>
                <w:noProof/>
                <w:webHidden/>
              </w:rPr>
              <w:fldChar w:fldCharType="separate"/>
            </w:r>
            <w:r w:rsidR="00C677BF">
              <w:rPr>
                <w:noProof/>
                <w:webHidden/>
              </w:rPr>
              <w:t>11</w:t>
            </w:r>
            <w:r w:rsidR="00C677BF">
              <w:rPr>
                <w:noProof/>
                <w:webHidden/>
              </w:rPr>
              <w:fldChar w:fldCharType="end"/>
            </w:r>
          </w:hyperlink>
        </w:p>
        <w:p w14:paraId="5417C7F8" w14:textId="77777777" w:rsidR="00C677BF" w:rsidRDefault="00000000">
          <w:pPr>
            <w:pStyle w:val="Sommario3"/>
            <w:tabs>
              <w:tab w:val="left" w:pos="1320"/>
              <w:tab w:val="right" w:leader="dot" w:pos="9350"/>
            </w:tabs>
            <w:rPr>
              <w:rFonts w:eastAsiaTheme="minorEastAsia"/>
              <w:noProof/>
              <w:lang w:val="it-IT" w:eastAsia="it-IT"/>
            </w:rPr>
          </w:pPr>
          <w:hyperlink w:anchor="_Toc92393528" w:history="1">
            <w:r w:rsidR="00C677BF" w:rsidRPr="000C5A6E">
              <w:rPr>
                <w:rStyle w:val="Collegamentoipertestuale"/>
                <w:b/>
                <w:noProof/>
                <w:lang w:val="it-IT"/>
              </w:rPr>
              <w:t>5.6.1</w:t>
            </w:r>
            <w:r w:rsidR="00C677BF">
              <w:rPr>
                <w:rFonts w:eastAsiaTheme="minorEastAsia"/>
                <w:noProof/>
                <w:lang w:val="it-IT" w:eastAsia="it-IT"/>
              </w:rPr>
              <w:tab/>
            </w:r>
            <w:r w:rsidR="00C677BF" w:rsidRPr="000C5A6E">
              <w:rPr>
                <w:rStyle w:val="Collegamentoipertestuale"/>
                <w:b/>
                <w:noProof/>
                <w:lang w:val="it-IT"/>
              </w:rPr>
              <w:t>Iscrizione delle squadre a campionato / girone</w:t>
            </w:r>
            <w:r w:rsidR="00C677BF">
              <w:rPr>
                <w:noProof/>
                <w:webHidden/>
              </w:rPr>
              <w:tab/>
            </w:r>
            <w:r w:rsidR="00C677BF">
              <w:rPr>
                <w:noProof/>
                <w:webHidden/>
              </w:rPr>
              <w:fldChar w:fldCharType="begin"/>
            </w:r>
            <w:r w:rsidR="00C677BF">
              <w:rPr>
                <w:noProof/>
                <w:webHidden/>
              </w:rPr>
              <w:instrText xml:space="preserve"> PAGEREF _Toc92393528 \h </w:instrText>
            </w:r>
            <w:r w:rsidR="00C677BF">
              <w:rPr>
                <w:noProof/>
                <w:webHidden/>
              </w:rPr>
            </w:r>
            <w:r w:rsidR="00C677BF">
              <w:rPr>
                <w:noProof/>
                <w:webHidden/>
              </w:rPr>
              <w:fldChar w:fldCharType="separate"/>
            </w:r>
            <w:r w:rsidR="00C677BF">
              <w:rPr>
                <w:noProof/>
                <w:webHidden/>
              </w:rPr>
              <w:t>11</w:t>
            </w:r>
            <w:r w:rsidR="00C677BF">
              <w:rPr>
                <w:noProof/>
                <w:webHidden/>
              </w:rPr>
              <w:fldChar w:fldCharType="end"/>
            </w:r>
          </w:hyperlink>
        </w:p>
        <w:p w14:paraId="2F5F4618" w14:textId="77777777" w:rsidR="00C677BF" w:rsidRDefault="00000000">
          <w:pPr>
            <w:pStyle w:val="Sommario3"/>
            <w:tabs>
              <w:tab w:val="left" w:pos="1320"/>
              <w:tab w:val="right" w:leader="dot" w:pos="9350"/>
            </w:tabs>
            <w:rPr>
              <w:rFonts w:eastAsiaTheme="minorEastAsia"/>
              <w:noProof/>
              <w:lang w:val="it-IT" w:eastAsia="it-IT"/>
            </w:rPr>
          </w:pPr>
          <w:hyperlink w:anchor="_Toc92393529" w:history="1">
            <w:r w:rsidR="00C677BF" w:rsidRPr="000C5A6E">
              <w:rPr>
                <w:rStyle w:val="Collegamentoipertestuale"/>
                <w:b/>
                <w:noProof/>
              </w:rPr>
              <w:t>5.6.2</w:t>
            </w:r>
            <w:r w:rsidR="00C677BF">
              <w:rPr>
                <w:rFonts w:eastAsiaTheme="minorEastAsia"/>
                <w:noProof/>
                <w:lang w:val="it-IT" w:eastAsia="it-IT"/>
              </w:rPr>
              <w:tab/>
            </w:r>
            <w:r w:rsidR="00C677BF" w:rsidRPr="000C5A6E">
              <w:rPr>
                <w:rStyle w:val="Collegamentoipertestuale"/>
                <w:b/>
                <w:noProof/>
              </w:rPr>
              <w:t>Distinta</w:t>
            </w:r>
            <w:r w:rsidR="00C677BF">
              <w:rPr>
                <w:noProof/>
                <w:webHidden/>
              </w:rPr>
              <w:tab/>
            </w:r>
            <w:r w:rsidR="00C677BF">
              <w:rPr>
                <w:noProof/>
                <w:webHidden/>
              </w:rPr>
              <w:fldChar w:fldCharType="begin"/>
            </w:r>
            <w:r w:rsidR="00C677BF">
              <w:rPr>
                <w:noProof/>
                <w:webHidden/>
              </w:rPr>
              <w:instrText xml:space="preserve"> PAGEREF _Toc92393529 \h </w:instrText>
            </w:r>
            <w:r w:rsidR="00C677BF">
              <w:rPr>
                <w:noProof/>
                <w:webHidden/>
              </w:rPr>
            </w:r>
            <w:r w:rsidR="00C677BF">
              <w:rPr>
                <w:noProof/>
                <w:webHidden/>
              </w:rPr>
              <w:fldChar w:fldCharType="separate"/>
            </w:r>
            <w:r w:rsidR="00C677BF">
              <w:rPr>
                <w:noProof/>
                <w:webHidden/>
              </w:rPr>
              <w:t>11</w:t>
            </w:r>
            <w:r w:rsidR="00C677BF">
              <w:rPr>
                <w:noProof/>
                <w:webHidden/>
              </w:rPr>
              <w:fldChar w:fldCharType="end"/>
            </w:r>
          </w:hyperlink>
        </w:p>
        <w:p w14:paraId="7510C7C1" w14:textId="77777777" w:rsidR="00C677BF" w:rsidRDefault="00000000">
          <w:pPr>
            <w:pStyle w:val="Sommario3"/>
            <w:tabs>
              <w:tab w:val="left" w:pos="1320"/>
              <w:tab w:val="right" w:leader="dot" w:pos="9350"/>
            </w:tabs>
            <w:rPr>
              <w:rFonts w:eastAsiaTheme="minorEastAsia"/>
              <w:noProof/>
              <w:lang w:val="it-IT" w:eastAsia="it-IT"/>
            </w:rPr>
          </w:pPr>
          <w:hyperlink w:anchor="_Toc92393530" w:history="1">
            <w:r w:rsidR="00C677BF" w:rsidRPr="000C5A6E">
              <w:rPr>
                <w:rStyle w:val="Collegamentoipertestuale"/>
                <w:b/>
                <w:noProof/>
              </w:rPr>
              <w:t>5.6.3</w:t>
            </w:r>
            <w:r w:rsidR="00C677BF">
              <w:rPr>
                <w:rFonts w:eastAsiaTheme="minorEastAsia"/>
                <w:noProof/>
                <w:lang w:val="it-IT" w:eastAsia="it-IT"/>
              </w:rPr>
              <w:tab/>
            </w:r>
            <w:r w:rsidR="00C677BF" w:rsidRPr="000C5A6E">
              <w:rPr>
                <w:rStyle w:val="Collegamentoipertestuale"/>
                <w:b/>
                <w:noProof/>
              </w:rPr>
              <w:t>Contabilità</w:t>
            </w:r>
            <w:r w:rsidR="00C677BF">
              <w:rPr>
                <w:noProof/>
                <w:webHidden/>
              </w:rPr>
              <w:tab/>
            </w:r>
            <w:r w:rsidR="00C677BF">
              <w:rPr>
                <w:noProof/>
                <w:webHidden/>
              </w:rPr>
              <w:fldChar w:fldCharType="begin"/>
            </w:r>
            <w:r w:rsidR="00C677BF">
              <w:rPr>
                <w:noProof/>
                <w:webHidden/>
              </w:rPr>
              <w:instrText xml:space="preserve"> PAGEREF _Toc92393530 \h </w:instrText>
            </w:r>
            <w:r w:rsidR="00C677BF">
              <w:rPr>
                <w:noProof/>
                <w:webHidden/>
              </w:rPr>
            </w:r>
            <w:r w:rsidR="00C677BF">
              <w:rPr>
                <w:noProof/>
                <w:webHidden/>
              </w:rPr>
              <w:fldChar w:fldCharType="separate"/>
            </w:r>
            <w:r w:rsidR="00C677BF">
              <w:rPr>
                <w:noProof/>
                <w:webHidden/>
              </w:rPr>
              <w:t>13</w:t>
            </w:r>
            <w:r w:rsidR="00C677BF">
              <w:rPr>
                <w:noProof/>
                <w:webHidden/>
              </w:rPr>
              <w:fldChar w:fldCharType="end"/>
            </w:r>
          </w:hyperlink>
        </w:p>
        <w:p w14:paraId="1FCC2A6E" w14:textId="77777777" w:rsidR="00C677BF" w:rsidRDefault="00000000">
          <w:pPr>
            <w:pStyle w:val="Sommario3"/>
            <w:tabs>
              <w:tab w:val="left" w:pos="1320"/>
              <w:tab w:val="right" w:leader="dot" w:pos="9350"/>
            </w:tabs>
            <w:rPr>
              <w:rFonts w:eastAsiaTheme="minorEastAsia"/>
              <w:noProof/>
              <w:lang w:val="it-IT" w:eastAsia="it-IT"/>
            </w:rPr>
          </w:pPr>
          <w:hyperlink w:anchor="_Toc92393531" w:history="1">
            <w:r w:rsidR="00C677BF" w:rsidRPr="000C5A6E">
              <w:rPr>
                <w:rStyle w:val="Collegamentoipertestuale"/>
                <w:b/>
                <w:noProof/>
                <w:lang w:val="it-IT"/>
              </w:rPr>
              <w:t>5.6.4</w:t>
            </w:r>
            <w:r w:rsidR="00C677BF">
              <w:rPr>
                <w:rFonts w:eastAsiaTheme="minorEastAsia"/>
                <w:noProof/>
                <w:lang w:val="it-IT" w:eastAsia="it-IT"/>
              </w:rPr>
              <w:tab/>
            </w:r>
            <w:r w:rsidR="00C677BF" w:rsidRPr="000C5A6E">
              <w:rPr>
                <w:rStyle w:val="Collegamentoipertestuale"/>
                <w:b/>
                <w:noProof/>
                <w:lang w:val="it-IT"/>
              </w:rPr>
              <w:t>Dati necessari per la gestione degli utenti sul sito e distinta</w:t>
            </w:r>
            <w:r w:rsidR="00C677BF">
              <w:rPr>
                <w:noProof/>
                <w:webHidden/>
              </w:rPr>
              <w:tab/>
            </w:r>
            <w:r w:rsidR="00C677BF">
              <w:rPr>
                <w:noProof/>
                <w:webHidden/>
              </w:rPr>
              <w:fldChar w:fldCharType="begin"/>
            </w:r>
            <w:r w:rsidR="00C677BF">
              <w:rPr>
                <w:noProof/>
                <w:webHidden/>
              </w:rPr>
              <w:instrText xml:space="preserve"> PAGEREF _Toc92393531 \h </w:instrText>
            </w:r>
            <w:r w:rsidR="00C677BF">
              <w:rPr>
                <w:noProof/>
                <w:webHidden/>
              </w:rPr>
            </w:r>
            <w:r w:rsidR="00C677BF">
              <w:rPr>
                <w:noProof/>
                <w:webHidden/>
              </w:rPr>
              <w:fldChar w:fldCharType="separate"/>
            </w:r>
            <w:r w:rsidR="00C677BF">
              <w:rPr>
                <w:noProof/>
                <w:webHidden/>
              </w:rPr>
              <w:t>13</w:t>
            </w:r>
            <w:r w:rsidR="00C677BF">
              <w:rPr>
                <w:noProof/>
                <w:webHidden/>
              </w:rPr>
              <w:fldChar w:fldCharType="end"/>
            </w:r>
          </w:hyperlink>
        </w:p>
        <w:p w14:paraId="7684866A" w14:textId="77777777" w:rsidR="00C677BF" w:rsidRDefault="00000000">
          <w:pPr>
            <w:pStyle w:val="Sommario2"/>
            <w:tabs>
              <w:tab w:val="left" w:pos="880"/>
              <w:tab w:val="right" w:leader="dot" w:pos="9350"/>
            </w:tabs>
            <w:rPr>
              <w:rFonts w:eastAsiaTheme="minorEastAsia"/>
              <w:noProof/>
              <w:lang w:val="it-IT" w:eastAsia="it-IT"/>
            </w:rPr>
          </w:pPr>
          <w:hyperlink w:anchor="_Toc92393532" w:history="1">
            <w:r w:rsidR="00C677BF" w:rsidRPr="000C5A6E">
              <w:rPr>
                <w:rStyle w:val="Collegamentoipertestuale"/>
                <w:b/>
                <w:noProof/>
                <w:lang w:val="it-IT"/>
              </w:rPr>
              <w:t>5.7</w:t>
            </w:r>
            <w:r w:rsidR="00C677BF">
              <w:rPr>
                <w:rFonts w:eastAsiaTheme="minorEastAsia"/>
                <w:noProof/>
                <w:lang w:val="it-IT" w:eastAsia="it-IT"/>
              </w:rPr>
              <w:tab/>
            </w:r>
            <w:r w:rsidR="00C677BF" w:rsidRPr="000C5A6E">
              <w:rPr>
                <w:rStyle w:val="Collegamentoipertestuale"/>
                <w:b/>
                <w:noProof/>
                <w:lang w:val="it-IT"/>
              </w:rPr>
              <w:t>Campionati gironi e partite</w:t>
            </w:r>
            <w:r w:rsidR="00C677BF">
              <w:rPr>
                <w:noProof/>
                <w:webHidden/>
              </w:rPr>
              <w:tab/>
            </w:r>
            <w:r w:rsidR="00C677BF">
              <w:rPr>
                <w:noProof/>
                <w:webHidden/>
              </w:rPr>
              <w:fldChar w:fldCharType="begin"/>
            </w:r>
            <w:r w:rsidR="00C677BF">
              <w:rPr>
                <w:noProof/>
                <w:webHidden/>
              </w:rPr>
              <w:instrText xml:space="preserve"> PAGEREF _Toc92393532 \h </w:instrText>
            </w:r>
            <w:r w:rsidR="00C677BF">
              <w:rPr>
                <w:noProof/>
                <w:webHidden/>
              </w:rPr>
            </w:r>
            <w:r w:rsidR="00C677BF">
              <w:rPr>
                <w:noProof/>
                <w:webHidden/>
              </w:rPr>
              <w:fldChar w:fldCharType="separate"/>
            </w:r>
            <w:r w:rsidR="00C677BF">
              <w:rPr>
                <w:noProof/>
                <w:webHidden/>
              </w:rPr>
              <w:t>13</w:t>
            </w:r>
            <w:r w:rsidR="00C677BF">
              <w:rPr>
                <w:noProof/>
                <w:webHidden/>
              </w:rPr>
              <w:fldChar w:fldCharType="end"/>
            </w:r>
          </w:hyperlink>
        </w:p>
        <w:p w14:paraId="55258326" w14:textId="77777777" w:rsidR="00C677BF" w:rsidRDefault="00000000">
          <w:pPr>
            <w:pStyle w:val="Sommario3"/>
            <w:tabs>
              <w:tab w:val="left" w:pos="1320"/>
              <w:tab w:val="right" w:leader="dot" w:pos="9350"/>
            </w:tabs>
            <w:rPr>
              <w:rFonts w:eastAsiaTheme="minorEastAsia"/>
              <w:noProof/>
              <w:lang w:val="it-IT" w:eastAsia="it-IT"/>
            </w:rPr>
          </w:pPr>
          <w:hyperlink w:anchor="_Toc92393533" w:history="1">
            <w:r w:rsidR="00C677BF" w:rsidRPr="000C5A6E">
              <w:rPr>
                <w:rStyle w:val="Collegamentoipertestuale"/>
                <w:b/>
                <w:noProof/>
                <w:lang w:val="it-IT"/>
              </w:rPr>
              <w:t>5.7.1</w:t>
            </w:r>
            <w:r w:rsidR="00C677BF">
              <w:rPr>
                <w:rFonts w:eastAsiaTheme="minorEastAsia"/>
                <w:noProof/>
                <w:lang w:val="it-IT" w:eastAsia="it-IT"/>
              </w:rPr>
              <w:tab/>
            </w:r>
            <w:r w:rsidR="00C677BF" w:rsidRPr="000C5A6E">
              <w:rPr>
                <w:rStyle w:val="Collegamentoipertestuale"/>
                <w:b/>
                <w:noProof/>
                <w:lang w:val="it-IT"/>
              </w:rPr>
              <w:t>Girone</w:t>
            </w:r>
            <w:r w:rsidR="00C677BF">
              <w:rPr>
                <w:noProof/>
                <w:webHidden/>
              </w:rPr>
              <w:tab/>
            </w:r>
            <w:r w:rsidR="00C677BF">
              <w:rPr>
                <w:noProof/>
                <w:webHidden/>
              </w:rPr>
              <w:fldChar w:fldCharType="begin"/>
            </w:r>
            <w:r w:rsidR="00C677BF">
              <w:rPr>
                <w:noProof/>
                <w:webHidden/>
              </w:rPr>
              <w:instrText xml:space="preserve"> PAGEREF _Toc92393533 \h </w:instrText>
            </w:r>
            <w:r w:rsidR="00C677BF">
              <w:rPr>
                <w:noProof/>
                <w:webHidden/>
              </w:rPr>
            </w:r>
            <w:r w:rsidR="00C677BF">
              <w:rPr>
                <w:noProof/>
                <w:webHidden/>
              </w:rPr>
              <w:fldChar w:fldCharType="separate"/>
            </w:r>
            <w:r w:rsidR="00C677BF">
              <w:rPr>
                <w:noProof/>
                <w:webHidden/>
              </w:rPr>
              <w:t>13</w:t>
            </w:r>
            <w:r w:rsidR="00C677BF">
              <w:rPr>
                <w:noProof/>
                <w:webHidden/>
              </w:rPr>
              <w:fldChar w:fldCharType="end"/>
            </w:r>
          </w:hyperlink>
        </w:p>
        <w:p w14:paraId="1B251F59" w14:textId="77777777" w:rsidR="00C677BF" w:rsidRDefault="00000000">
          <w:pPr>
            <w:pStyle w:val="Sommario3"/>
            <w:tabs>
              <w:tab w:val="left" w:pos="1320"/>
              <w:tab w:val="right" w:leader="dot" w:pos="9350"/>
            </w:tabs>
            <w:rPr>
              <w:rFonts w:eastAsiaTheme="minorEastAsia"/>
              <w:noProof/>
              <w:lang w:val="it-IT" w:eastAsia="it-IT"/>
            </w:rPr>
          </w:pPr>
          <w:hyperlink w:anchor="_Toc92393534" w:history="1">
            <w:r w:rsidR="00C677BF" w:rsidRPr="000C5A6E">
              <w:rPr>
                <w:rStyle w:val="Collegamentoipertestuale"/>
                <w:b/>
                <w:noProof/>
                <w:lang w:val="it-IT"/>
              </w:rPr>
              <w:t>5.7.2</w:t>
            </w:r>
            <w:r w:rsidR="00C677BF">
              <w:rPr>
                <w:rFonts w:eastAsiaTheme="minorEastAsia"/>
                <w:noProof/>
                <w:lang w:val="it-IT" w:eastAsia="it-IT"/>
              </w:rPr>
              <w:tab/>
            </w:r>
            <w:r w:rsidR="00C677BF" w:rsidRPr="000C5A6E">
              <w:rPr>
                <w:rStyle w:val="Collegamentoipertestuale"/>
                <w:b/>
                <w:noProof/>
                <w:lang w:val="it-IT"/>
              </w:rPr>
              <w:t>Partite</w:t>
            </w:r>
            <w:r w:rsidR="00C677BF">
              <w:rPr>
                <w:noProof/>
                <w:webHidden/>
              </w:rPr>
              <w:tab/>
            </w:r>
            <w:r w:rsidR="00C677BF">
              <w:rPr>
                <w:noProof/>
                <w:webHidden/>
              </w:rPr>
              <w:fldChar w:fldCharType="begin"/>
            </w:r>
            <w:r w:rsidR="00C677BF">
              <w:rPr>
                <w:noProof/>
                <w:webHidden/>
              </w:rPr>
              <w:instrText xml:space="preserve"> PAGEREF _Toc92393534 \h </w:instrText>
            </w:r>
            <w:r w:rsidR="00C677BF">
              <w:rPr>
                <w:noProof/>
                <w:webHidden/>
              </w:rPr>
            </w:r>
            <w:r w:rsidR="00C677BF">
              <w:rPr>
                <w:noProof/>
                <w:webHidden/>
              </w:rPr>
              <w:fldChar w:fldCharType="separate"/>
            </w:r>
            <w:r w:rsidR="00C677BF">
              <w:rPr>
                <w:noProof/>
                <w:webHidden/>
              </w:rPr>
              <w:t>14</w:t>
            </w:r>
            <w:r w:rsidR="00C677BF">
              <w:rPr>
                <w:noProof/>
                <w:webHidden/>
              </w:rPr>
              <w:fldChar w:fldCharType="end"/>
            </w:r>
          </w:hyperlink>
        </w:p>
        <w:p w14:paraId="7A306B4D" w14:textId="77777777" w:rsidR="00C677BF" w:rsidRDefault="00000000">
          <w:pPr>
            <w:pStyle w:val="Sommario2"/>
            <w:tabs>
              <w:tab w:val="left" w:pos="880"/>
              <w:tab w:val="right" w:leader="dot" w:pos="9350"/>
            </w:tabs>
            <w:rPr>
              <w:rFonts w:eastAsiaTheme="minorEastAsia"/>
              <w:noProof/>
              <w:lang w:val="it-IT" w:eastAsia="it-IT"/>
            </w:rPr>
          </w:pPr>
          <w:hyperlink w:anchor="_Toc92393535" w:history="1">
            <w:r w:rsidR="00C677BF" w:rsidRPr="000C5A6E">
              <w:rPr>
                <w:rStyle w:val="Collegamentoipertestuale"/>
                <w:b/>
                <w:noProof/>
                <w:lang w:val="it-IT"/>
              </w:rPr>
              <w:t>5.8</w:t>
            </w:r>
            <w:r w:rsidR="00C677BF">
              <w:rPr>
                <w:rFonts w:eastAsiaTheme="minorEastAsia"/>
                <w:noProof/>
                <w:lang w:val="it-IT" w:eastAsia="it-IT"/>
              </w:rPr>
              <w:tab/>
            </w:r>
            <w:r w:rsidR="00C677BF" w:rsidRPr="000C5A6E">
              <w:rPr>
                <w:rStyle w:val="Collegamentoipertestuale"/>
                <w:b/>
                <w:noProof/>
                <w:lang w:val="it-IT"/>
              </w:rPr>
              <w:t>Calendario</w:t>
            </w:r>
            <w:r w:rsidR="00C677BF">
              <w:rPr>
                <w:noProof/>
                <w:webHidden/>
              </w:rPr>
              <w:tab/>
            </w:r>
            <w:r w:rsidR="00C677BF">
              <w:rPr>
                <w:noProof/>
                <w:webHidden/>
              </w:rPr>
              <w:fldChar w:fldCharType="begin"/>
            </w:r>
            <w:r w:rsidR="00C677BF">
              <w:rPr>
                <w:noProof/>
                <w:webHidden/>
              </w:rPr>
              <w:instrText xml:space="preserve"> PAGEREF _Toc92393535 \h </w:instrText>
            </w:r>
            <w:r w:rsidR="00C677BF">
              <w:rPr>
                <w:noProof/>
                <w:webHidden/>
              </w:rPr>
            </w:r>
            <w:r w:rsidR="00C677BF">
              <w:rPr>
                <w:noProof/>
                <w:webHidden/>
              </w:rPr>
              <w:fldChar w:fldCharType="separate"/>
            </w:r>
            <w:r w:rsidR="00C677BF">
              <w:rPr>
                <w:noProof/>
                <w:webHidden/>
              </w:rPr>
              <w:t>14</w:t>
            </w:r>
            <w:r w:rsidR="00C677BF">
              <w:rPr>
                <w:noProof/>
                <w:webHidden/>
              </w:rPr>
              <w:fldChar w:fldCharType="end"/>
            </w:r>
          </w:hyperlink>
        </w:p>
        <w:p w14:paraId="2E915E3D" w14:textId="77777777" w:rsidR="00C677BF" w:rsidRDefault="00000000">
          <w:pPr>
            <w:pStyle w:val="Sommario2"/>
            <w:tabs>
              <w:tab w:val="left" w:pos="880"/>
              <w:tab w:val="right" w:leader="dot" w:pos="9350"/>
            </w:tabs>
            <w:rPr>
              <w:rFonts w:eastAsiaTheme="minorEastAsia"/>
              <w:noProof/>
              <w:lang w:val="it-IT" w:eastAsia="it-IT"/>
            </w:rPr>
          </w:pPr>
          <w:hyperlink w:anchor="_Toc92393536" w:history="1">
            <w:r w:rsidR="00C677BF" w:rsidRPr="000C5A6E">
              <w:rPr>
                <w:rStyle w:val="Collegamentoipertestuale"/>
                <w:b/>
                <w:noProof/>
                <w:lang w:val="it-IT"/>
              </w:rPr>
              <w:t>5.9</w:t>
            </w:r>
            <w:r w:rsidR="00C677BF">
              <w:rPr>
                <w:rFonts w:eastAsiaTheme="minorEastAsia"/>
                <w:noProof/>
                <w:lang w:val="it-IT" w:eastAsia="it-IT"/>
              </w:rPr>
              <w:tab/>
            </w:r>
            <w:r w:rsidR="00C677BF" w:rsidRPr="000C5A6E">
              <w:rPr>
                <w:rStyle w:val="Collegamentoipertestuale"/>
                <w:b/>
                <w:noProof/>
                <w:lang w:val="it-IT"/>
              </w:rPr>
              <w:t>Designatore</w:t>
            </w:r>
            <w:r w:rsidR="00C677BF">
              <w:rPr>
                <w:noProof/>
                <w:webHidden/>
              </w:rPr>
              <w:tab/>
            </w:r>
            <w:r w:rsidR="00C677BF">
              <w:rPr>
                <w:noProof/>
                <w:webHidden/>
              </w:rPr>
              <w:fldChar w:fldCharType="begin"/>
            </w:r>
            <w:r w:rsidR="00C677BF">
              <w:rPr>
                <w:noProof/>
                <w:webHidden/>
              </w:rPr>
              <w:instrText xml:space="preserve"> PAGEREF _Toc92393536 \h </w:instrText>
            </w:r>
            <w:r w:rsidR="00C677BF">
              <w:rPr>
                <w:noProof/>
                <w:webHidden/>
              </w:rPr>
            </w:r>
            <w:r w:rsidR="00C677BF">
              <w:rPr>
                <w:noProof/>
                <w:webHidden/>
              </w:rPr>
              <w:fldChar w:fldCharType="separate"/>
            </w:r>
            <w:r w:rsidR="00C677BF">
              <w:rPr>
                <w:noProof/>
                <w:webHidden/>
              </w:rPr>
              <w:t>15</w:t>
            </w:r>
            <w:r w:rsidR="00C677BF">
              <w:rPr>
                <w:noProof/>
                <w:webHidden/>
              </w:rPr>
              <w:fldChar w:fldCharType="end"/>
            </w:r>
          </w:hyperlink>
        </w:p>
        <w:p w14:paraId="19D907FB" w14:textId="77777777" w:rsidR="00C677BF" w:rsidRDefault="00000000">
          <w:pPr>
            <w:pStyle w:val="Sommario2"/>
            <w:tabs>
              <w:tab w:val="left" w:pos="880"/>
              <w:tab w:val="right" w:leader="dot" w:pos="9350"/>
            </w:tabs>
            <w:rPr>
              <w:rFonts w:eastAsiaTheme="minorEastAsia"/>
              <w:noProof/>
              <w:lang w:val="it-IT" w:eastAsia="it-IT"/>
            </w:rPr>
          </w:pPr>
          <w:hyperlink w:anchor="_Toc92393537" w:history="1">
            <w:r w:rsidR="00C677BF" w:rsidRPr="000C5A6E">
              <w:rPr>
                <w:rStyle w:val="Collegamentoipertestuale"/>
                <w:b/>
                <w:noProof/>
                <w:lang w:val="it-IT"/>
              </w:rPr>
              <w:t>5.10</w:t>
            </w:r>
            <w:r w:rsidR="00C677BF">
              <w:rPr>
                <w:rFonts w:eastAsiaTheme="minorEastAsia"/>
                <w:noProof/>
                <w:lang w:val="it-IT" w:eastAsia="it-IT"/>
              </w:rPr>
              <w:tab/>
            </w:r>
            <w:r w:rsidR="00C677BF" w:rsidRPr="000C5A6E">
              <w:rPr>
                <w:rStyle w:val="Collegamentoipertestuale"/>
                <w:b/>
                <w:noProof/>
                <w:lang w:val="it-IT"/>
              </w:rPr>
              <w:t>Arbitro</w:t>
            </w:r>
            <w:r w:rsidR="00C677BF">
              <w:rPr>
                <w:noProof/>
                <w:webHidden/>
              </w:rPr>
              <w:tab/>
            </w:r>
            <w:r w:rsidR="00C677BF">
              <w:rPr>
                <w:noProof/>
                <w:webHidden/>
              </w:rPr>
              <w:fldChar w:fldCharType="begin"/>
            </w:r>
            <w:r w:rsidR="00C677BF">
              <w:rPr>
                <w:noProof/>
                <w:webHidden/>
              </w:rPr>
              <w:instrText xml:space="preserve"> PAGEREF _Toc92393537 \h </w:instrText>
            </w:r>
            <w:r w:rsidR="00C677BF">
              <w:rPr>
                <w:noProof/>
                <w:webHidden/>
              </w:rPr>
            </w:r>
            <w:r w:rsidR="00C677BF">
              <w:rPr>
                <w:noProof/>
                <w:webHidden/>
              </w:rPr>
              <w:fldChar w:fldCharType="separate"/>
            </w:r>
            <w:r w:rsidR="00C677BF">
              <w:rPr>
                <w:noProof/>
                <w:webHidden/>
              </w:rPr>
              <w:t>16</w:t>
            </w:r>
            <w:r w:rsidR="00C677BF">
              <w:rPr>
                <w:noProof/>
                <w:webHidden/>
              </w:rPr>
              <w:fldChar w:fldCharType="end"/>
            </w:r>
          </w:hyperlink>
        </w:p>
        <w:p w14:paraId="3613D60A" w14:textId="77777777" w:rsidR="00C677BF" w:rsidRDefault="00000000">
          <w:pPr>
            <w:pStyle w:val="Sommario2"/>
            <w:tabs>
              <w:tab w:val="left" w:pos="880"/>
              <w:tab w:val="right" w:leader="dot" w:pos="9350"/>
            </w:tabs>
            <w:rPr>
              <w:rFonts w:eastAsiaTheme="minorEastAsia"/>
              <w:noProof/>
              <w:lang w:val="it-IT" w:eastAsia="it-IT"/>
            </w:rPr>
          </w:pPr>
          <w:hyperlink w:anchor="_Toc92393538" w:history="1">
            <w:r w:rsidR="00C677BF" w:rsidRPr="000C5A6E">
              <w:rPr>
                <w:rStyle w:val="Collegamentoipertestuale"/>
                <w:b/>
                <w:noProof/>
                <w:lang w:val="it-IT"/>
              </w:rPr>
              <w:t>5.11</w:t>
            </w:r>
            <w:r w:rsidR="00C677BF">
              <w:rPr>
                <w:rFonts w:eastAsiaTheme="minorEastAsia"/>
                <w:noProof/>
                <w:lang w:val="it-IT" w:eastAsia="it-IT"/>
              </w:rPr>
              <w:tab/>
            </w:r>
            <w:r w:rsidR="00C677BF" w:rsidRPr="000C5A6E">
              <w:rPr>
                <w:rStyle w:val="Collegamentoipertestuale"/>
                <w:b/>
                <w:noProof/>
                <w:lang w:val="it-IT"/>
              </w:rPr>
              <w:t>Contabilità arbitri</w:t>
            </w:r>
            <w:r w:rsidR="00C677BF">
              <w:rPr>
                <w:noProof/>
                <w:webHidden/>
              </w:rPr>
              <w:tab/>
            </w:r>
            <w:r w:rsidR="00C677BF">
              <w:rPr>
                <w:noProof/>
                <w:webHidden/>
              </w:rPr>
              <w:fldChar w:fldCharType="begin"/>
            </w:r>
            <w:r w:rsidR="00C677BF">
              <w:rPr>
                <w:noProof/>
                <w:webHidden/>
              </w:rPr>
              <w:instrText xml:space="preserve"> PAGEREF _Toc92393538 \h </w:instrText>
            </w:r>
            <w:r w:rsidR="00C677BF">
              <w:rPr>
                <w:noProof/>
                <w:webHidden/>
              </w:rPr>
            </w:r>
            <w:r w:rsidR="00C677BF">
              <w:rPr>
                <w:noProof/>
                <w:webHidden/>
              </w:rPr>
              <w:fldChar w:fldCharType="separate"/>
            </w:r>
            <w:r w:rsidR="00C677BF">
              <w:rPr>
                <w:noProof/>
                <w:webHidden/>
              </w:rPr>
              <w:t>17</w:t>
            </w:r>
            <w:r w:rsidR="00C677BF">
              <w:rPr>
                <w:noProof/>
                <w:webHidden/>
              </w:rPr>
              <w:fldChar w:fldCharType="end"/>
            </w:r>
          </w:hyperlink>
        </w:p>
        <w:p w14:paraId="32071DC4" w14:textId="77777777" w:rsidR="00C677BF" w:rsidRDefault="00000000">
          <w:pPr>
            <w:pStyle w:val="Sommario2"/>
            <w:tabs>
              <w:tab w:val="left" w:pos="880"/>
              <w:tab w:val="right" w:leader="dot" w:pos="9350"/>
            </w:tabs>
            <w:rPr>
              <w:rFonts w:eastAsiaTheme="minorEastAsia"/>
              <w:noProof/>
              <w:lang w:val="it-IT" w:eastAsia="it-IT"/>
            </w:rPr>
          </w:pPr>
          <w:hyperlink w:anchor="_Toc92393539" w:history="1">
            <w:r w:rsidR="00C677BF" w:rsidRPr="000C5A6E">
              <w:rPr>
                <w:rStyle w:val="Collegamentoipertestuale"/>
                <w:b/>
                <w:noProof/>
                <w:lang w:val="it-IT"/>
              </w:rPr>
              <w:t>5.12</w:t>
            </w:r>
            <w:r w:rsidR="00C677BF">
              <w:rPr>
                <w:rFonts w:eastAsiaTheme="minorEastAsia"/>
                <w:noProof/>
                <w:lang w:val="it-IT" w:eastAsia="it-IT"/>
              </w:rPr>
              <w:tab/>
            </w:r>
            <w:r w:rsidR="00C677BF" w:rsidRPr="000C5A6E">
              <w:rPr>
                <w:rStyle w:val="Collegamentoipertestuale"/>
                <w:b/>
                <w:noProof/>
                <w:lang w:val="it-IT"/>
              </w:rPr>
              <w:t>Tipologia di campionato</w:t>
            </w:r>
            <w:r w:rsidR="00C677BF">
              <w:rPr>
                <w:noProof/>
                <w:webHidden/>
              </w:rPr>
              <w:tab/>
            </w:r>
            <w:r w:rsidR="00C677BF">
              <w:rPr>
                <w:noProof/>
                <w:webHidden/>
              </w:rPr>
              <w:fldChar w:fldCharType="begin"/>
            </w:r>
            <w:r w:rsidR="00C677BF">
              <w:rPr>
                <w:noProof/>
                <w:webHidden/>
              </w:rPr>
              <w:instrText xml:space="preserve"> PAGEREF _Toc92393539 \h </w:instrText>
            </w:r>
            <w:r w:rsidR="00C677BF">
              <w:rPr>
                <w:noProof/>
                <w:webHidden/>
              </w:rPr>
            </w:r>
            <w:r w:rsidR="00C677BF">
              <w:rPr>
                <w:noProof/>
                <w:webHidden/>
              </w:rPr>
              <w:fldChar w:fldCharType="separate"/>
            </w:r>
            <w:r w:rsidR="00C677BF">
              <w:rPr>
                <w:noProof/>
                <w:webHidden/>
              </w:rPr>
              <w:t>17</w:t>
            </w:r>
            <w:r w:rsidR="00C677BF">
              <w:rPr>
                <w:noProof/>
                <w:webHidden/>
              </w:rPr>
              <w:fldChar w:fldCharType="end"/>
            </w:r>
          </w:hyperlink>
        </w:p>
        <w:p w14:paraId="560DC3C4" w14:textId="77777777" w:rsidR="00C677BF" w:rsidRDefault="00000000">
          <w:pPr>
            <w:pStyle w:val="Sommario2"/>
            <w:tabs>
              <w:tab w:val="left" w:pos="880"/>
              <w:tab w:val="right" w:leader="dot" w:pos="9350"/>
            </w:tabs>
            <w:rPr>
              <w:rFonts w:eastAsiaTheme="minorEastAsia"/>
              <w:noProof/>
              <w:lang w:val="it-IT" w:eastAsia="it-IT"/>
            </w:rPr>
          </w:pPr>
          <w:hyperlink w:anchor="_Toc92393540" w:history="1">
            <w:r w:rsidR="00C677BF" w:rsidRPr="000C5A6E">
              <w:rPr>
                <w:rStyle w:val="Collegamentoipertestuale"/>
                <w:b/>
                <w:noProof/>
                <w:lang w:val="it-IT"/>
              </w:rPr>
              <w:t>5.13</w:t>
            </w:r>
            <w:r w:rsidR="00C677BF">
              <w:rPr>
                <w:rFonts w:eastAsiaTheme="minorEastAsia"/>
                <w:noProof/>
                <w:lang w:val="it-IT" w:eastAsia="it-IT"/>
              </w:rPr>
              <w:tab/>
            </w:r>
            <w:r w:rsidR="00C677BF" w:rsidRPr="000C5A6E">
              <w:rPr>
                <w:rStyle w:val="Collegamentoipertestuale"/>
                <w:b/>
                <w:noProof/>
                <w:lang w:val="it-IT"/>
              </w:rPr>
              <w:t>Tipologia di competizione</w:t>
            </w:r>
            <w:r w:rsidR="00C677BF">
              <w:rPr>
                <w:noProof/>
                <w:webHidden/>
              </w:rPr>
              <w:tab/>
            </w:r>
            <w:r w:rsidR="00C677BF">
              <w:rPr>
                <w:noProof/>
                <w:webHidden/>
              </w:rPr>
              <w:fldChar w:fldCharType="begin"/>
            </w:r>
            <w:r w:rsidR="00C677BF">
              <w:rPr>
                <w:noProof/>
                <w:webHidden/>
              </w:rPr>
              <w:instrText xml:space="preserve"> PAGEREF _Toc92393540 \h </w:instrText>
            </w:r>
            <w:r w:rsidR="00C677BF">
              <w:rPr>
                <w:noProof/>
                <w:webHidden/>
              </w:rPr>
            </w:r>
            <w:r w:rsidR="00C677BF">
              <w:rPr>
                <w:noProof/>
                <w:webHidden/>
              </w:rPr>
              <w:fldChar w:fldCharType="separate"/>
            </w:r>
            <w:r w:rsidR="00C677BF">
              <w:rPr>
                <w:noProof/>
                <w:webHidden/>
              </w:rPr>
              <w:t>17</w:t>
            </w:r>
            <w:r w:rsidR="00C677BF">
              <w:rPr>
                <w:noProof/>
                <w:webHidden/>
              </w:rPr>
              <w:fldChar w:fldCharType="end"/>
            </w:r>
          </w:hyperlink>
        </w:p>
        <w:p w14:paraId="691C0EB1" w14:textId="77777777" w:rsidR="00C677BF" w:rsidRDefault="00000000">
          <w:pPr>
            <w:pStyle w:val="Sommario2"/>
            <w:tabs>
              <w:tab w:val="left" w:pos="880"/>
              <w:tab w:val="right" w:leader="dot" w:pos="9350"/>
            </w:tabs>
            <w:rPr>
              <w:rFonts w:eastAsiaTheme="minorEastAsia"/>
              <w:noProof/>
              <w:lang w:val="it-IT" w:eastAsia="it-IT"/>
            </w:rPr>
          </w:pPr>
          <w:hyperlink w:anchor="_Toc92393541" w:history="1">
            <w:r w:rsidR="00C677BF" w:rsidRPr="000C5A6E">
              <w:rPr>
                <w:rStyle w:val="Collegamentoipertestuale"/>
                <w:b/>
                <w:noProof/>
              </w:rPr>
              <w:t>5.14</w:t>
            </w:r>
            <w:r w:rsidR="00C677BF">
              <w:rPr>
                <w:rFonts w:eastAsiaTheme="minorEastAsia"/>
                <w:noProof/>
                <w:lang w:val="it-IT" w:eastAsia="it-IT"/>
              </w:rPr>
              <w:tab/>
            </w:r>
            <w:r w:rsidR="00C677BF" w:rsidRPr="000C5A6E">
              <w:rPr>
                <w:rStyle w:val="Collegamentoipertestuale"/>
                <w:b/>
                <w:noProof/>
              </w:rPr>
              <w:t>Documenti e pubblicità</w:t>
            </w:r>
            <w:r w:rsidR="00C677BF">
              <w:rPr>
                <w:noProof/>
                <w:webHidden/>
              </w:rPr>
              <w:tab/>
            </w:r>
            <w:r w:rsidR="00C677BF">
              <w:rPr>
                <w:noProof/>
                <w:webHidden/>
              </w:rPr>
              <w:fldChar w:fldCharType="begin"/>
            </w:r>
            <w:r w:rsidR="00C677BF">
              <w:rPr>
                <w:noProof/>
                <w:webHidden/>
              </w:rPr>
              <w:instrText xml:space="preserve"> PAGEREF _Toc92393541 \h </w:instrText>
            </w:r>
            <w:r w:rsidR="00C677BF">
              <w:rPr>
                <w:noProof/>
                <w:webHidden/>
              </w:rPr>
            </w:r>
            <w:r w:rsidR="00C677BF">
              <w:rPr>
                <w:noProof/>
                <w:webHidden/>
              </w:rPr>
              <w:fldChar w:fldCharType="separate"/>
            </w:r>
            <w:r w:rsidR="00C677BF">
              <w:rPr>
                <w:noProof/>
                <w:webHidden/>
              </w:rPr>
              <w:t>17</w:t>
            </w:r>
            <w:r w:rsidR="00C677BF">
              <w:rPr>
                <w:noProof/>
                <w:webHidden/>
              </w:rPr>
              <w:fldChar w:fldCharType="end"/>
            </w:r>
          </w:hyperlink>
        </w:p>
        <w:p w14:paraId="746C89FE" w14:textId="77777777" w:rsidR="00C677BF" w:rsidRDefault="00000000">
          <w:pPr>
            <w:pStyle w:val="Sommario2"/>
            <w:tabs>
              <w:tab w:val="left" w:pos="880"/>
              <w:tab w:val="right" w:leader="dot" w:pos="9350"/>
            </w:tabs>
            <w:rPr>
              <w:rFonts w:eastAsiaTheme="minorEastAsia"/>
              <w:noProof/>
              <w:lang w:val="it-IT" w:eastAsia="it-IT"/>
            </w:rPr>
          </w:pPr>
          <w:hyperlink w:anchor="_Toc92393542" w:history="1">
            <w:r w:rsidR="00C677BF" w:rsidRPr="000C5A6E">
              <w:rPr>
                <w:rStyle w:val="Collegamentoipertestuale"/>
                <w:b/>
                <w:noProof/>
                <w:lang w:val="it-IT"/>
              </w:rPr>
              <w:t>5.15</w:t>
            </w:r>
            <w:r w:rsidR="00C677BF">
              <w:rPr>
                <w:rFonts w:eastAsiaTheme="minorEastAsia"/>
                <w:noProof/>
                <w:lang w:val="it-IT" w:eastAsia="it-IT"/>
              </w:rPr>
              <w:tab/>
            </w:r>
            <w:r w:rsidR="00C677BF" w:rsidRPr="000C5A6E">
              <w:rPr>
                <w:rStyle w:val="Collegamentoipertestuale"/>
                <w:b/>
                <w:noProof/>
                <w:lang w:val="it-IT"/>
              </w:rPr>
              <w:t>Contatti</w:t>
            </w:r>
            <w:r w:rsidR="00C677BF">
              <w:rPr>
                <w:noProof/>
                <w:webHidden/>
              </w:rPr>
              <w:tab/>
            </w:r>
            <w:r w:rsidR="00C677BF">
              <w:rPr>
                <w:noProof/>
                <w:webHidden/>
              </w:rPr>
              <w:fldChar w:fldCharType="begin"/>
            </w:r>
            <w:r w:rsidR="00C677BF">
              <w:rPr>
                <w:noProof/>
                <w:webHidden/>
              </w:rPr>
              <w:instrText xml:space="preserve"> PAGEREF _Toc92393542 \h </w:instrText>
            </w:r>
            <w:r w:rsidR="00C677BF">
              <w:rPr>
                <w:noProof/>
                <w:webHidden/>
              </w:rPr>
            </w:r>
            <w:r w:rsidR="00C677BF">
              <w:rPr>
                <w:noProof/>
                <w:webHidden/>
              </w:rPr>
              <w:fldChar w:fldCharType="separate"/>
            </w:r>
            <w:r w:rsidR="00C677BF">
              <w:rPr>
                <w:noProof/>
                <w:webHidden/>
              </w:rPr>
              <w:t>18</w:t>
            </w:r>
            <w:r w:rsidR="00C677BF">
              <w:rPr>
                <w:noProof/>
                <w:webHidden/>
              </w:rPr>
              <w:fldChar w:fldCharType="end"/>
            </w:r>
          </w:hyperlink>
        </w:p>
        <w:p w14:paraId="02F6D27C" w14:textId="77777777" w:rsidR="00C677BF" w:rsidRDefault="00000000">
          <w:pPr>
            <w:pStyle w:val="Sommario2"/>
            <w:tabs>
              <w:tab w:val="left" w:pos="880"/>
              <w:tab w:val="right" w:leader="dot" w:pos="9350"/>
            </w:tabs>
            <w:rPr>
              <w:rFonts w:eastAsiaTheme="minorEastAsia"/>
              <w:noProof/>
              <w:lang w:val="it-IT" w:eastAsia="it-IT"/>
            </w:rPr>
          </w:pPr>
          <w:hyperlink w:anchor="_Toc92393543" w:history="1">
            <w:r w:rsidR="00C677BF" w:rsidRPr="000C5A6E">
              <w:rPr>
                <w:rStyle w:val="Collegamentoipertestuale"/>
                <w:b/>
                <w:noProof/>
                <w:lang w:val="it-IT"/>
              </w:rPr>
              <w:t>5.16</w:t>
            </w:r>
            <w:r w:rsidR="00C677BF">
              <w:rPr>
                <w:rFonts w:eastAsiaTheme="minorEastAsia"/>
                <w:noProof/>
                <w:lang w:val="it-IT" w:eastAsia="it-IT"/>
              </w:rPr>
              <w:tab/>
            </w:r>
            <w:r w:rsidR="00C677BF" w:rsidRPr="000C5A6E">
              <w:rPr>
                <w:rStyle w:val="Collegamentoipertestuale"/>
                <w:b/>
                <w:noProof/>
                <w:lang w:val="it-IT"/>
              </w:rPr>
              <w:t>Ruoli e permessi</w:t>
            </w:r>
            <w:r w:rsidR="00C677BF">
              <w:rPr>
                <w:noProof/>
                <w:webHidden/>
              </w:rPr>
              <w:tab/>
            </w:r>
            <w:r w:rsidR="00C677BF">
              <w:rPr>
                <w:noProof/>
                <w:webHidden/>
              </w:rPr>
              <w:fldChar w:fldCharType="begin"/>
            </w:r>
            <w:r w:rsidR="00C677BF">
              <w:rPr>
                <w:noProof/>
                <w:webHidden/>
              </w:rPr>
              <w:instrText xml:space="preserve"> PAGEREF _Toc92393543 \h </w:instrText>
            </w:r>
            <w:r w:rsidR="00C677BF">
              <w:rPr>
                <w:noProof/>
                <w:webHidden/>
              </w:rPr>
            </w:r>
            <w:r w:rsidR="00C677BF">
              <w:rPr>
                <w:noProof/>
                <w:webHidden/>
              </w:rPr>
              <w:fldChar w:fldCharType="separate"/>
            </w:r>
            <w:r w:rsidR="00C677BF">
              <w:rPr>
                <w:noProof/>
                <w:webHidden/>
              </w:rPr>
              <w:t>18</w:t>
            </w:r>
            <w:r w:rsidR="00C677BF">
              <w:rPr>
                <w:noProof/>
                <w:webHidden/>
              </w:rPr>
              <w:fldChar w:fldCharType="end"/>
            </w:r>
          </w:hyperlink>
        </w:p>
        <w:p w14:paraId="51F5803D" w14:textId="77777777" w:rsidR="00C677BF" w:rsidRDefault="00000000">
          <w:pPr>
            <w:pStyle w:val="Sommario1"/>
            <w:tabs>
              <w:tab w:val="left" w:pos="440"/>
              <w:tab w:val="right" w:leader="dot" w:pos="9350"/>
            </w:tabs>
            <w:rPr>
              <w:rFonts w:eastAsiaTheme="minorEastAsia"/>
              <w:noProof/>
              <w:lang w:val="it-IT" w:eastAsia="it-IT"/>
            </w:rPr>
          </w:pPr>
          <w:hyperlink w:anchor="_Toc92393544" w:history="1">
            <w:r w:rsidR="00C677BF" w:rsidRPr="000C5A6E">
              <w:rPr>
                <w:rStyle w:val="Collegamentoipertestuale"/>
                <w:b/>
                <w:noProof/>
                <w:lang w:val="it-IT"/>
              </w:rPr>
              <w:t>6</w:t>
            </w:r>
            <w:r w:rsidR="00C677BF">
              <w:rPr>
                <w:rFonts w:eastAsiaTheme="minorEastAsia"/>
                <w:noProof/>
                <w:lang w:val="it-IT" w:eastAsia="it-IT"/>
              </w:rPr>
              <w:tab/>
            </w:r>
            <w:r w:rsidR="00C677BF" w:rsidRPr="000C5A6E">
              <w:rPr>
                <w:rStyle w:val="Collegamentoipertestuale"/>
                <w:b/>
                <w:noProof/>
                <w:lang w:val="it-IT"/>
              </w:rPr>
              <w:t>Descrizione delle pagine personalizzate per ruolo</w:t>
            </w:r>
            <w:r w:rsidR="00C677BF">
              <w:rPr>
                <w:noProof/>
                <w:webHidden/>
              </w:rPr>
              <w:tab/>
            </w:r>
            <w:r w:rsidR="00C677BF">
              <w:rPr>
                <w:noProof/>
                <w:webHidden/>
              </w:rPr>
              <w:fldChar w:fldCharType="begin"/>
            </w:r>
            <w:r w:rsidR="00C677BF">
              <w:rPr>
                <w:noProof/>
                <w:webHidden/>
              </w:rPr>
              <w:instrText xml:space="preserve"> PAGEREF _Toc92393544 \h </w:instrText>
            </w:r>
            <w:r w:rsidR="00C677BF">
              <w:rPr>
                <w:noProof/>
                <w:webHidden/>
              </w:rPr>
            </w:r>
            <w:r w:rsidR="00C677BF">
              <w:rPr>
                <w:noProof/>
                <w:webHidden/>
              </w:rPr>
              <w:fldChar w:fldCharType="separate"/>
            </w:r>
            <w:r w:rsidR="00C677BF">
              <w:rPr>
                <w:noProof/>
                <w:webHidden/>
              </w:rPr>
              <w:t>19</w:t>
            </w:r>
            <w:r w:rsidR="00C677BF">
              <w:rPr>
                <w:noProof/>
                <w:webHidden/>
              </w:rPr>
              <w:fldChar w:fldCharType="end"/>
            </w:r>
          </w:hyperlink>
        </w:p>
        <w:p w14:paraId="52458FE9" w14:textId="77777777" w:rsidR="00C677BF" w:rsidRDefault="00000000">
          <w:pPr>
            <w:pStyle w:val="Sommario2"/>
            <w:tabs>
              <w:tab w:val="left" w:pos="880"/>
              <w:tab w:val="right" w:leader="dot" w:pos="9350"/>
            </w:tabs>
            <w:rPr>
              <w:rFonts w:eastAsiaTheme="minorEastAsia"/>
              <w:noProof/>
              <w:lang w:val="it-IT" w:eastAsia="it-IT"/>
            </w:rPr>
          </w:pPr>
          <w:hyperlink w:anchor="_Toc92393545" w:history="1">
            <w:r w:rsidR="00C677BF" w:rsidRPr="000C5A6E">
              <w:rPr>
                <w:rStyle w:val="Collegamentoipertestuale"/>
                <w:b/>
                <w:noProof/>
                <w:lang w:val="it-IT"/>
              </w:rPr>
              <w:t>6.1</w:t>
            </w:r>
            <w:r w:rsidR="00C677BF">
              <w:rPr>
                <w:rFonts w:eastAsiaTheme="minorEastAsia"/>
                <w:noProof/>
                <w:lang w:val="it-IT" w:eastAsia="it-IT"/>
              </w:rPr>
              <w:tab/>
            </w:r>
            <w:r w:rsidR="00C677BF" w:rsidRPr="000C5A6E">
              <w:rPr>
                <w:rStyle w:val="Collegamentoipertestuale"/>
                <w:b/>
                <w:noProof/>
                <w:lang w:val="it-IT"/>
              </w:rPr>
              <w:t>Utente base</w:t>
            </w:r>
            <w:r w:rsidR="00C677BF">
              <w:rPr>
                <w:noProof/>
                <w:webHidden/>
              </w:rPr>
              <w:tab/>
            </w:r>
            <w:r w:rsidR="00C677BF">
              <w:rPr>
                <w:noProof/>
                <w:webHidden/>
              </w:rPr>
              <w:fldChar w:fldCharType="begin"/>
            </w:r>
            <w:r w:rsidR="00C677BF">
              <w:rPr>
                <w:noProof/>
                <w:webHidden/>
              </w:rPr>
              <w:instrText xml:space="preserve"> PAGEREF _Toc92393545 \h </w:instrText>
            </w:r>
            <w:r w:rsidR="00C677BF">
              <w:rPr>
                <w:noProof/>
                <w:webHidden/>
              </w:rPr>
            </w:r>
            <w:r w:rsidR="00C677BF">
              <w:rPr>
                <w:noProof/>
                <w:webHidden/>
              </w:rPr>
              <w:fldChar w:fldCharType="separate"/>
            </w:r>
            <w:r w:rsidR="00C677BF">
              <w:rPr>
                <w:noProof/>
                <w:webHidden/>
              </w:rPr>
              <w:t>19</w:t>
            </w:r>
            <w:r w:rsidR="00C677BF">
              <w:rPr>
                <w:noProof/>
                <w:webHidden/>
              </w:rPr>
              <w:fldChar w:fldCharType="end"/>
            </w:r>
          </w:hyperlink>
        </w:p>
        <w:p w14:paraId="51AEAFC4" w14:textId="77777777" w:rsidR="00C677BF" w:rsidRDefault="00000000">
          <w:pPr>
            <w:pStyle w:val="Sommario2"/>
            <w:tabs>
              <w:tab w:val="left" w:pos="880"/>
              <w:tab w:val="right" w:leader="dot" w:pos="9350"/>
            </w:tabs>
            <w:rPr>
              <w:rFonts w:eastAsiaTheme="minorEastAsia"/>
              <w:noProof/>
              <w:lang w:val="it-IT" w:eastAsia="it-IT"/>
            </w:rPr>
          </w:pPr>
          <w:hyperlink w:anchor="_Toc92393546" w:history="1">
            <w:r w:rsidR="00C677BF" w:rsidRPr="000C5A6E">
              <w:rPr>
                <w:rStyle w:val="Collegamentoipertestuale"/>
                <w:b/>
                <w:noProof/>
              </w:rPr>
              <w:t>6.2</w:t>
            </w:r>
            <w:r w:rsidR="00C677BF">
              <w:rPr>
                <w:rFonts w:eastAsiaTheme="minorEastAsia"/>
                <w:noProof/>
                <w:lang w:val="it-IT" w:eastAsia="it-IT"/>
              </w:rPr>
              <w:tab/>
            </w:r>
            <w:r w:rsidR="00C677BF" w:rsidRPr="000C5A6E">
              <w:rPr>
                <w:rStyle w:val="Collegamentoipertestuale"/>
                <w:b/>
                <w:noProof/>
              </w:rPr>
              <w:t>Gestore squadra</w:t>
            </w:r>
            <w:r w:rsidR="00C677BF">
              <w:rPr>
                <w:noProof/>
                <w:webHidden/>
              </w:rPr>
              <w:tab/>
            </w:r>
            <w:r w:rsidR="00C677BF">
              <w:rPr>
                <w:noProof/>
                <w:webHidden/>
              </w:rPr>
              <w:fldChar w:fldCharType="begin"/>
            </w:r>
            <w:r w:rsidR="00C677BF">
              <w:rPr>
                <w:noProof/>
                <w:webHidden/>
              </w:rPr>
              <w:instrText xml:space="preserve"> PAGEREF _Toc92393546 \h </w:instrText>
            </w:r>
            <w:r w:rsidR="00C677BF">
              <w:rPr>
                <w:noProof/>
                <w:webHidden/>
              </w:rPr>
            </w:r>
            <w:r w:rsidR="00C677BF">
              <w:rPr>
                <w:noProof/>
                <w:webHidden/>
              </w:rPr>
              <w:fldChar w:fldCharType="separate"/>
            </w:r>
            <w:r w:rsidR="00C677BF">
              <w:rPr>
                <w:noProof/>
                <w:webHidden/>
              </w:rPr>
              <w:t>20</w:t>
            </w:r>
            <w:r w:rsidR="00C677BF">
              <w:rPr>
                <w:noProof/>
                <w:webHidden/>
              </w:rPr>
              <w:fldChar w:fldCharType="end"/>
            </w:r>
          </w:hyperlink>
        </w:p>
        <w:p w14:paraId="3599CF0A" w14:textId="77777777" w:rsidR="00C677BF" w:rsidRDefault="00000000">
          <w:pPr>
            <w:pStyle w:val="Sommario2"/>
            <w:tabs>
              <w:tab w:val="left" w:pos="880"/>
              <w:tab w:val="right" w:leader="dot" w:pos="9350"/>
            </w:tabs>
            <w:rPr>
              <w:rFonts w:eastAsiaTheme="minorEastAsia"/>
              <w:noProof/>
              <w:lang w:val="it-IT" w:eastAsia="it-IT"/>
            </w:rPr>
          </w:pPr>
          <w:hyperlink w:anchor="_Toc92393547" w:history="1">
            <w:r w:rsidR="00C677BF" w:rsidRPr="000C5A6E">
              <w:rPr>
                <w:rStyle w:val="Collegamentoipertestuale"/>
                <w:b/>
                <w:noProof/>
                <w:lang w:val="it-IT"/>
              </w:rPr>
              <w:t>6.3</w:t>
            </w:r>
            <w:r w:rsidR="00C677BF">
              <w:rPr>
                <w:rFonts w:eastAsiaTheme="minorEastAsia"/>
                <w:noProof/>
                <w:lang w:val="it-IT" w:eastAsia="it-IT"/>
              </w:rPr>
              <w:tab/>
            </w:r>
            <w:r w:rsidR="00C677BF" w:rsidRPr="000C5A6E">
              <w:rPr>
                <w:rStyle w:val="Collegamentoipertestuale"/>
                <w:b/>
                <w:noProof/>
                <w:lang w:val="it-IT"/>
              </w:rPr>
              <w:t>Gestore Società</w:t>
            </w:r>
            <w:r w:rsidR="00C677BF">
              <w:rPr>
                <w:noProof/>
                <w:webHidden/>
              </w:rPr>
              <w:tab/>
            </w:r>
            <w:r w:rsidR="00C677BF">
              <w:rPr>
                <w:noProof/>
                <w:webHidden/>
              </w:rPr>
              <w:fldChar w:fldCharType="begin"/>
            </w:r>
            <w:r w:rsidR="00C677BF">
              <w:rPr>
                <w:noProof/>
                <w:webHidden/>
              </w:rPr>
              <w:instrText xml:space="preserve"> PAGEREF _Toc92393547 \h </w:instrText>
            </w:r>
            <w:r w:rsidR="00C677BF">
              <w:rPr>
                <w:noProof/>
                <w:webHidden/>
              </w:rPr>
            </w:r>
            <w:r w:rsidR="00C677BF">
              <w:rPr>
                <w:noProof/>
                <w:webHidden/>
              </w:rPr>
              <w:fldChar w:fldCharType="separate"/>
            </w:r>
            <w:r w:rsidR="00C677BF">
              <w:rPr>
                <w:noProof/>
                <w:webHidden/>
              </w:rPr>
              <w:t>21</w:t>
            </w:r>
            <w:r w:rsidR="00C677BF">
              <w:rPr>
                <w:noProof/>
                <w:webHidden/>
              </w:rPr>
              <w:fldChar w:fldCharType="end"/>
            </w:r>
          </w:hyperlink>
        </w:p>
        <w:p w14:paraId="68A88E7E" w14:textId="77777777" w:rsidR="00C677BF" w:rsidRDefault="00000000">
          <w:pPr>
            <w:pStyle w:val="Sommario1"/>
            <w:tabs>
              <w:tab w:val="left" w:pos="440"/>
              <w:tab w:val="right" w:leader="dot" w:pos="9350"/>
            </w:tabs>
            <w:rPr>
              <w:rFonts w:eastAsiaTheme="minorEastAsia"/>
              <w:noProof/>
              <w:lang w:val="it-IT" w:eastAsia="it-IT"/>
            </w:rPr>
          </w:pPr>
          <w:hyperlink w:anchor="_Toc92393548" w:history="1">
            <w:r w:rsidR="00C677BF" w:rsidRPr="000C5A6E">
              <w:rPr>
                <w:rStyle w:val="Collegamentoipertestuale"/>
                <w:b/>
                <w:noProof/>
                <w:lang w:val="it-IT"/>
              </w:rPr>
              <w:t>7</w:t>
            </w:r>
            <w:r w:rsidR="00C677BF">
              <w:rPr>
                <w:rFonts w:eastAsiaTheme="minorEastAsia"/>
                <w:noProof/>
                <w:lang w:val="it-IT" w:eastAsia="it-IT"/>
              </w:rPr>
              <w:tab/>
            </w:r>
            <w:r w:rsidR="00C677BF" w:rsidRPr="000C5A6E">
              <w:rPr>
                <w:rStyle w:val="Collegamentoipertestuale"/>
                <w:b/>
                <w:noProof/>
                <w:lang w:val="it-IT"/>
              </w:rPr>
              <w:t>Alcune funzionalità specifiche per i responsabili di squadra e società</w:t>
            </w:r>
            <w:r w:rsidR="00C677BF">
              <w:rPr>
                <w:noProof/>
                <w:webHidden/>
              </w:rPr>
              <w:tab/>
            </w:r>
            <w:r w:rsidR="00C677BF">
              <w:rPr>
                <w:noProof/>
                <w:webHidden/>
              </w:rPr>
              <w:fldChar w:fldCharType="begin"/>
            </w:r>
            <w:r w:rsidR="00C677BF">
              <w:rPr>
                <w:noProof/>
                <w:webHidden/>
              </w:rPr>
              <w:instrText xml:space="preserve"> PAGEREF _Toc92393548 \h </w:instrText>
            </w:r>
            <w:r w:rsidR="00C677BF">
              <w:rPr>
                <w:noProof/>
                <w:webHidden/>
              </w:rPr>
            </w:r>
            <w:r w:rsidR="00C677BF">
              <w:rPr>
                <w:noProof/>
                <w:webHidden/>
              </w:rPr>
              <w:fldChar w:fldCharType="separate"/>
            </w:r>
            <w:r w:rsidR="00C677BF">
              <w:rPr>
                <w:noProof/>
                <w:webHidden/>
              </w:rPr>
              <w:t>22</w:t>
            </w:r>
            <w:r w:rsidR="00C677BF">
              <w:rPr>
                <w:noProof/>
                <w:webHidden/>
              </w:rPr>
              <w:fldChar w:fldCharType="end"/>
            </w:r>
          </w:hyperlink>
        </w:p>
        <w:p w14:paraId="256F6C24" w14:textId="77777777" w:rsidR="00C677BF" w:rsidRDefault="00000000">
          <w:pPr>
            <w:pStyle w:val="Sommario3"/>
            <w:tabs>
              <w:tab w:val="left" w:pos="1320"/>
              <w:tab w:val="right" w:leader="dot" w:pos="9350"/>
            </w:tabs>
            <w:rPr>
              <w:rFonts w:eastAsiaTheme="minorEastAsia"/>
              <w:noProof/>
              <w:lang w:val="it-IT" w:eastAsia="it-IT"/>
            </w:rPr>
          </w:pPr>
          <w:hyperlink w:anchor="_Toc92393549" w:history="1">
            <w:r w:rsidR="00C677BF" w:rsidRPr="000C5A6E">
              <w:rPr>
                <w:rStyle w:val="Collegamentoipertestuale"/>
                <w:b/>
                <w:noProof/>
                <w:lang w:val="it-IT"/>
              </w:rPr>
              <w:t>7.1.1</w:t>
            </w:r>
            <w:r w:rsidR="00C677BF">
              <w:rPr>
                <w:rFonts w:eastAsiaTheme="minorEastAsia"/>
                <w:noProof/>
                <w:lang w:val="it-IT" w:eastAsia="it-IT"/>
              </w:rPr>
              <w:tab/>
            </w:r>
            <w:r w:rsidR="00C677BF" w:rsidRPr="000C5A6E">
              <w:rPr>
                <w:rStyle w:val="Collegamentoipertestuale"/>
                <w:b/>
                <w:noProof/>
                <w:lang w:val="it-IT"/>
              </w:rPr>
              <w:t>Iscrizione squadra “nuova”</w:t>
            </w:r>
            <w:r w:rsidR="00C677BF">
              <w:rPr>
                <w:noProof/>
                <w:webHidden/>
              </w:rPr>
              <w:tab/>
            </w:r>
            <w:r w:rsidR="00C677BF">
              <w:rPr>
                <w:noProof/>
                <w:webHidden/>
              </w:rPr>
              <w:fldChar w:fldCharType="begin"/>
            </w:r>
            <w:r w:rsidR="00C677BF">
              <w:rPr>
                <w:noProof/>
                <w:webHidden/>
              </w:rPr>
              <w:instrText xml:space="preserve"> PAGEREF _Toc92393549 \h </w:instrText>
            </w:r>
            <w:r w:rsidR="00C677BF">
              <w:rPr>
                <w:noProof/>
                <w:webHidden/>
              </w:rPr>
            </w:r>
            <w:r w:rsidR="00C677BF">
              <w:rPr>
                <w:noProof/>
                <w:webHidden/>
              </w:rPr>
              <w:fldChar w:fldCharType="separate"/>
            </w:r>
            <w:r w:rsidR="00C677BF">
              <w:rPr>
                <w:noProof/>
                <w:webHidden/>
              </w:rPr>
              <w:t>22</w:t>
            </w:r>
            <w:r w:rsidR="00C677BF">
              <w:rPr>
                <w:noProof/>
                <w:webHidden/>
              </w:rPr>
              <w:fldChar w:fldCharType="end"/>
            </w:r>
          </w:hyperlink>
        </w:p>
        <w:p w14:paraId="3E9457ED" w14:textId="77777777" w:rsidR="00C677BF" w:rsidRDefault="00000000">
          <w:pPr>
            <w:pStyle w:val="Sommario3"/>
            <w:tabs>
              <w:tab w:val="left" w:pos="1320"/>
              <w:tab w:val="right" w:leader="dot" w:pos="9350"/>
            </w:tabs>
            <w:rPr>
              <w:rFonts w:eastAsiaTheme="minorEastAsia"/>
              <w:noProof/>
              <w:lang w:val="it-IT" w:eastAsia="it-IT"/>
            </w:rPr>
          </w:pPr>
          <w:hyperlink w:anchor="_Toc92393550" w:history="1">
            <w:r w:rsidR="00C677BF" w:rsidRPr="000C5A6E">
              <w:rPr>
                <w:rStyle w:val="Collegamentoipertestuale"/>
                <w:b/>
                <w:noProof/>
                <w:lang w:val="it-IT"/>
              </w:rPr>
              <w:t>7.1.2</w:t>
            </w:r>
            <w:r w:rsidR="00C677BF">
              <w:rPr>
                <w:rFonts w:eastAsiaTheme="minorEastAsia"/>
                <w:noProof/>
                <w:lang w:val="it-IT" w:eastAsia="it-IT"/>
              </w:rPr>
              <w:tab/>
            </w:r>
            <w:r w:rsidR="00C677BF" w:rsidRPr="000C5A6E">
              <w:rPr>
                <w:rStyle w:val="Collegamentoipertestuale"/>
                <w:b/>
                <w:noProof/>
                <w:lang w:val="it-IT"/>
              </w:rPr>
              <w:t>Segnalazione interesse - iscrizione squadra già presente nel sito</w:t>
            </w:r>
            <w:r w:rsidR="00C677BF">
              <w:rPr>
                <w:noProof/>
                <w:webHidden/>
              </w:rPr>
              <w:tab/>
            </w:r>
            <w:r w:rsidR="00C677BF">
              <w:rPr>
                <w:noProof/>
                <w:webHidden/>
              </w:rPr>
              <w:fldChar w:fldCharType="begin"/>
            </w:r>
            <w:r w:rsidR="00C677BF">
              <w:rPr>
                <w:noProof/>
                <w:webHidden/>
              </w:rPr>
              <w:instrText xml:space="preserve"> PAGEREF _Toc92393550 \h </w:instrText>
            </w:r>
            <w:r w:rsidR="00C677BF">
              <w:rPr>
                <w:noProof/>
                <w:webHidden/>
              </w:rPr>
            </w:r>
            <w:r w:rsidR="00C677BF">
              <w:rPr>
                <w:noProof/>
                <w:webHidden/>
              </w:rPr>
              <w:fldChar w:fldCharType="separate"/>
            </w:r>
            <w:r w:rsidR="00C677BF">
              <w:rPr>
                <w:noProof/>
                <w:webHidden/>
              </w:rPr>
              <w:t>22</w:t>
            </w:r>
            <w:r w:rsidR="00C677BF">
              <w:rPr>
                <w:noProof/>
                <w:webHidden/>
              </w:rPr>
              <w:fldChar w:fldCharType="end"/>
            </w:r>
          </w:hyperlink>
        </w:p>
        <w:p w14:paraId="5BFDF770" w14:textId="77777777" w:rsidR="00C677BF" w:rsidRDefault="00000000">
          <w:pPr>
            <w:pStyle w:val="Sommario3"/>
            <w:tabs>
              <w:tab w:val="left" w:pos="1320"/>
              <w:tab w:val="right" w:leader="dot" w:pos="9350"/>
            </w:tabs>
            <w:rPr>
              <w:rFonts w:eastAsiaTheme="minorEastAsia"/>
              <w:noProof/>
              <w:lang w:val="it-IT" w:eastAsia="it-IT"/>
            </w:rPr>
          </w:pPr>
          <w:hyperlink w:anchor="_Toc92393551" w:history="1">
            <w:r w:rsidR="00C677BF" w:rsidRPr="000C5A6E">
              <w:rPr>
                <w:rStyle w:val="Collegamentoipertestuale"/>
                <w:b/>
                <w:noProof/>
              </w:rPr>
              <w:t>7.1.3</w:t>
            </w:r>
            <w:r w:rsidR="00C677BF">
              <w:rPr>
                <w:rFonts w:eastAsiaTheme="minorEastAsia"/>
                <w:noProof/>
                <w:lang w:val="it-IT" w:eastAsia="it-IT"/>
              </w:rPr>
              <w:tab/>
            </w:r>
            <w:r w:rsidR="00C677BF" w:rsidRPr="000C5A6E">
              <w:rPr>
                <w:rStyle w:val="Collegamentoipertestuale"/>
                <w:b/>
                <w:noProof/>
              </w:rPr>
              <w:t>Inserimento in distinta squadra</w:t>
            </w:r>
            <w:r w:rsidR="00C677BF">
              <w:rPr>
                <w:noProof/>
                <w:webHidden/>
              </w:rPr>
              <w:tab/>
            </w:r>
            <w:r w:rsidR="00C677BF">
              <w:rPr>
                <w:noProof/>
                <w:webHidden/>
              </w:rPr>
              <w:fldChar w:fldCharType="begin"/>
            </w:r>
            <w:r w:rsidR="00C677BF">
              <w:rPr>
                <w:noProof/>
                <w:webHidden/>
              </w:rPr>
              <w:instrText xml:space="preserve"> PAGEREF _Toc92393551 \h </w:instrText>
            </w:r>
            <w:r w:rsidR="00C677BF">
              <w:rPr>
                <w:noProof/>
                <w:webHidden/>
              </w:rPr>
            </w:r>
            <w:r w:rsidR="00C677BF">
              <w:rPr>
                <w:noProof/>
                <w:webHidden/>
              </w:rPr>
              <w:fldChar w:fldCharType="separate"/>
            </w:r>
            <w:r w:rsidR="00C677BF">
              <w:rPr>
                <w:noProof/>
                <w:webHidden/>
              </w:rPr>
              <w:t>23</w:t>
            </w:r>
            <w:r w:rsidR="00C677BF">
              <w:rPr>
                <w:noProof/>
                <w:webHidden/>
              </w:rPr>
              <w:fldChar w:fldCharType="end"/>
            </w:r>
          </w:hyperlink>
        </w:p>
        <w:p w14:paraId="390A6372" w14:textId="77777777" w:rsidR="00C677BF" w:rsidRDefault="00000000">
          <w:pPr>
            <w:pStyle w:val="Sommario3"/>
            <w:tabs>
              <w:tab w:val="left" w:pos="1320"/>
              <w:tab w:val="right" w:leader="dot" w:pos="9350"/>
            </w:tabs>
            <w:rPr>
              <w:rFonts w:eastAsiaTheme="minorEastAsia"/>
              <w:noProof/>
              <w:lang w:val="it-IT" w:eastAsia="it-IT"/>
            </w:rPr>
          </w:pPr>
          <w:hyperlink w:anchor="_Toc92393552" w:history="1">
            <w:r w:rsidR="00C677BF" w:rsidRPr="000C5A6E">
              <w:rPr>
                <w:rStyle w:val="Collegamentoipertestuale"/>
                <w:b/>
                <w:noProof/>
              </w:rPr>
              <w:t>7.1.4</w:t>
            </w:r>
            <w:r w:rsidR="00C677BF">
              <w:rPr>
                <w:rFonts w:eastAsiaTheme="minorEastAsia"/>
                <w:noProof/>
                <w:lang w:val="it-IT" w:eastAsia="it-IT"/>
              </w:rPr>
              <w:tab/>
            </w:r>
            <w:r w:rsidR="00C677BF" w:rsidRPr="000C5A6E">
              <w:rPr>
                <w:rStyle w:val="Collegamentoipertestuale"/>
                <w:b/>
                <w:noProof/>
              </w:rPr>
              <w:t>Inserimento tesseramenti</w:t>
            </w:r>
            <w:r w:rsidR="00C677BF">
              <w:rPr>
                <w:noProof/>
                <w:webHidden/>
              </w:rPr>
              <w:tab/>
            </w:r>
            <w:r w:rsidR="00C677BF">
              <w:rPr>
                <w:noProof/>
                <w:webHidden/>
              </w:rPr>
              <w:fldChar w:fldCharType="begin"/>
            </w:r>
            <w:r w:rsidR="00C677BF">
              <w:rPr>
                <w:noProof/>
                <w:webHidden/>
              </w:rPr>
              <w:instrText xml:space="preserve"> PAGEREF _Toc92393552 \h </w:instrText>
            </w:r>
            <w:r w:rsidR="00C677BF">
              <w:rPr>
                <w:noProof/>
                <w:webHidden/>
              </w:rPr>
            </w:r>
            <w:r w:rsidR="00C677BF">
              <w:rPr>
                <w:noProof/>
                <w:webHidden/>
              </w:rPr>
              <w:fldChar w:fldCharType="separate"/>
            </w:r>
            <w:r w:rsidR="00C677BF">
              <w:rPr>
                <w:noProof/>
                <w:webHidden/>
              </w:rPr>
              <w:t>24</w:t>
            </w:r>
            <w:r w:rsidR="00C677BF">
              <w:rPr>
                <w:noProof/>
                <w:webHidden/>
              </w:rPr>
              <w:fldChar w:fldCharType="end"/>
            </w:r>
          </w:hyperlink>
        </w:p>
        <w:p w14:paraId="5E95EB7F" w14:textId="77777777" w:rsidR="00C677BF" w:rsidRDefault="00000000">
          <w:pPr>
            <w:pStyle w:val="Sommario3"/>
            <w:tabs>
              <w:tab w:val="left" w:pos="1320"/>
              <w:tab w:val="right" w:leader="dot" w:pos="9350"/>
            </w:tabs>
            <w:rPr>
              <w:rFonts w:eastAsiaTheme="minorEastAsia"/>
              <w:noProof/>
              <w:lang w:val="it-IT" w:eastAsia="it-IT"/>
            </w:rPr>
          </w:pPr>
          <w:hyperlink w:anchor="_Toc92393553" w:history="1">
            <w:r w:rsidR="00C677BF" w:rsidRPr="000C5A6E">
              <w:rPr>
                <w:rStyle w:val="Collegamentoipertestuale"/>
                <w:b/>
                <w:noProof/>
              </w:rPr>
              <w:t>7.1.5</w:t>
            </w:r>
            <w:r w:rsidR="00C677BF">
              <w:rPr>
                <w:rFonts w:eastAsiaTheme="minorEastAsia"/>
                <w:noProof/>
                <w:lang w:val="it-IT" w:eastAsia="it-IT"/>
              </w:rPr>
              <w:tab/>
            </w:r>
            <w:r w:rsidR="00C677BF" w:rsidRPr="000C5A6E">
              <w:rPr>
                <w:rStyle w:val="Collegamentoipertestuale"/>
                <w:b/>
                <w:noProof/>
              </w:rPr>
              <w:t>Scadenza certificato medico</w:t>
            </w:r>
            <w:r w:rsidR="00C677BF">
              <w:rPr>
                <w:noProof/>
                <w:webHidden/>
              </w:rPr>
              <w:tab/>
            </w:r>
            <w:r w:rsidR="00C677BF">
              <w:rPr>
                <w:noProof/>
                <w:webHidden/>
              </w:rPr>
              <w:fldChar w:fldCharType="begin"/>
            </w:r>
            <w:r w:rsidR="00C677BF">
              <w:rPr>
                <w:noProof/>
                <w:webHidden/>
              </w:rPr>
              <w:instrText xml:space="preserve"> PAGEREF _Toc92393553 \h </w:instrText>
            </w:r>
            <w:r w:rsidR="00C677BF">
              <w:rPr>
                <w:noProof/>
                <w:webHidden/>
              </w:rPr>
            </w:r>
            <w:r w:rsidR="00C677BF">
              <w:rPr>
                <w:noProof/>
                <w:webHidden/>
              </w:rPr>
              <w:fldChar w:fldCharType="separate"/>
            </w:r>
            <w:r w:rsidR="00C677BF">
              <w:rPr>
                <w:noProof/>
                <w:webHidden/>
              </w:rPr>
              <w:t>25</w:t>
            </w:r>
            <w:r w:rsidR="00C677BF">
              <w:rPr>
                <w:noProof/>
                <w:webHidden/>
              </w:rPr>
              <w:fldChar w:fldCharType="end"/>
            </w:r>
          </w:hyperlink>
        </w:p>
        <w:p w14:paraId="3878543C" w14:textId="77777777" w:rsidR="00C677BF" w:rsidRDefault="00000000">
          <w:pPr>
            <w:pStyle w:val="Sommario2"/>
            <w:tabs>
              <w:tab w:val="left" w:pos="880"/>
              <w:tab w:val="right" w:leader="dot" w:pos="9350"/>
            </w:tabs>
            <w:rPr>
              <w:rFonts w:eastAsiaTheme="minorEastAsia"/>
              <w:noProof/>
              <w:lang w:val="it-IT" w:eastAsia="it-IT"/>
            </w:rPr>
          </w:pPr>
          <w:hyperlink w:anchor="_Toc92393554" w:history="1">
            <w:r w:rsidR="00C677BF" w:rsidRPr="000C5A6E">
              <w:rPr>
                <w:rStyle w:val="Collegamentoipertestuale"/>
                <w:b/>
                <w:noProof/>
                <w:lang w:val="it-IT"/>
              </w:rPr>
              <w:t>7.2</w:t>
            </w:r>
            <w:r w:rsidR="00C677BF">
              <w:rPr>
                <w:rFonts w:eastAsiaTheme="minorEastAsia"/>
                <w:noProof/>
                <w:lang w:val="it-IT" w:eastAsia="it-IT"/>
              </w:rPr>
              <w:tab/>
            </w:r>
            <w:r w:rsidR="00C677BF" w:rsidRPr="000C5A6E">
              <w:rPr>
                <w:rStyle w:val="Collegamentoipertestuale"/>
                <w:b/>
                <w:noProof/>
                <w:lang w:val="it-IT"/>
              </w:rPr>
              <w:t>Arbitro</w:t>
            </w:r>
            <w:r w:rsidR="00C677BF">
              <w:rPr>
                <w:noProof/>
                <w:webHidden/>
              </w:rPr>
              <w:tab/>
            </w:r>
            <w:r w:rsidR="00C677BF">
              <w:rPr>
                <w:noProof/>
                <w:webHidden/>
              </w:rPr>
              <w:fldChar w:fldCharType="begin"/>
            </w:r>
            <w:r w:rsidR="00C677BF">
              <w:rPr>
                <w:noProof/>
                <w:webHidden/>
              </w:rPr>
              <w:instrText xml:space="preserve"> PAGEREF _Toc92393554 \h </w:instrText>
            </w:r>
            <w:r w:rsidR="00C677BF">
              <w:rPr>
                <w:noProof/>
                <w:webHidden/>
              </w:rPr>
            </w:r>
            <w:r w:rsidR="00C677BF">
              <w:rPr>
                <w:noProof/>
                <w:webHidden/>
              </w:rPr>
              <w:fldChar w:fldCharType="separate"/>
            </w:r>
            <w:r w:rsidR="00C677BF">
              <w:rPr>
                <w:noProof/>
                <w:webHidden/>
              </w:rPr>
              <w:t>25</w:t>
            </w:r>
            <w:r w:rsidR="00C677BF">
              <w:rPr>
                <w:noProof/>
                <w:webHidden/>
              </w:rPr>
              <w:fldChar w:fldCharType="end"/>
            </w:r>
          </w:hyperlink>
        </w:p>
        <w:p w14:paraId="7B444741" w14:textId="77777777" w:rsidR="00C677BF" w:rsidRDefault="00000000">
          <w:pPr>
            <w:pStyle w:val="Sommario3"/>
            <w:tabs>
              <w:tab w:val="left" w:pos="1320"/>
              <w:tab w:val="right" w:leader="dot" w:pos="9350"/>
            </w:tabs>
            <w:rPr>
              <w:rFonts w:eastAsiaTheme="minorEastAsia"/>
              <w:noProof/>
              <w:lang w:val="it-IT" w:eastAsia="it-IT"/>
            </w:rPr>
          </w:pPr>
          <w:hyperlink w:anchor="_Toc92393555" w:history="1">
            <w:r w:rsidR="00C677BF" w:rsidRPr="000C5A6E">
              <w:rPr>
                <w:rStyle w:val="Collegamentoipertestuale"/>
                <w:b/>
                <w:noProof/>
              </w:rPr>
              <w:t>7.2.1</w:t>
            </w:r>
            <w:r w:rsidR="00C677BF">
              <w:rPr>
                <w:rFonts w:eastAsiaTheme="minorEastAsia"/>
                <w:noProof/>
                <w:lang w:val="it-IT" w:eastAsia="it-IT"/>
              </w:rPr>
              <w:tab/>
            </w:r>
            <w:r w:rsidR="00C677BF" w:rsidRPr="000C5A6E">
              <w:rPr>
                <w:rStyle w:val="Collegamentoipertestuale"/>
                <w:b/>
                <w:noProof/>
              </w:rPr>
              <w:t>Designazioni e inserimento risultato</w:t>
            </w:r>
            <w:r w:rsidR="00C677BF">
              <w:rPr>
                <w:noProof/>
                <w:webHidden/>
              </w:rPr>
              <w:tab/>
            </w:r>
            <w:r w:rsidR="00C677BF">
              <w:rPr>
                <w:noProof/>
                <w:webHidden/>
              </w:rPr>
              <w:fldChar w:fldCharType="begin"/>
            </w:r>
            <w:r w:rsidR="00C677BF">
              <w:rPr>
                <w:noProof/>
                <w:webHidden/>
              </w:rPr>
              <w:instrText xml:space="preserve"> PAGEREF _Toc92393555 \h </w:instrText>
            </w:r>
            <w:r w:rsidR="00C677BF">
              <w:rPr>
                <w:noProof/>
                <w:webHidden/>
              </w:rPr>
            </w:r>
            <w:r w:rsidR="00C677BF">
              <w:rPr>
                <w:noProof/>
                <w:webHidden/>
              </w:rPr>
              <w:fldChar w:fldCharType="separate"/>
            </w:r>
            <w:r w:rsidR="00C677BF">
              <w:rPr>
                <w:noProof/>
                <w:webHidden/>
              </w:rPr>
              <w:t>26</w:t>
            </w:r>
            <w:r w:rsidR="00C677BF">
              <w:rPr>
                <w:noProof/>
                <w:webHidden/>
              </w:rPr>
              <w:fldChar w:fldCharType="end"/>
            </w:r>
          </w:hyperlink>
        </w:p>
        <w:p w14:paraId="056E7111" w14:textId="77777777" w:rsidR="00C677BF" w:rsidRDefault="00000000">
          <w:pPr>
            <w:pStyle w:val="Sommario3"/>
            <w:tabs>
              <w:tab w:val="left" w:pos="1320"/>
              <w:tab w:val="right" w:leader="dot" w:pos="9350"/>
            </w:tabs>
            <w:rPr>
              <w:rFonts w:eastAsiaTheme="minorEastAsia"/>
              <w:noProof/>
              <w:lang w:val="it-IT" w:eastAsia="it-IT"/>
            </w:rPr>
          </w:pPr>
          <w:hyperlink w:anchor="_Toc92393556" w:history="1">
            <w:r w:rsidR="00C677BF" w:rsidRPr="000C5A6E">
              <w:rPr>
                <w:rStyle w:val="Collegamentoipertestuale"/>
                <w:b/>
                <w:noProof/>
                <w:lang w:val="it-IT"/>
              </w:rPr>
              <w:t>7.2.2</w:t>
            </w:r>
            <w:r w:rsidR="00C677BF">
              <w:rPr>
                <w:rFonts w:eastAsiaTheme="minorEastAsia"/>
                <w:noProof/>
                <w:lang w:val="it-IT" w:eastAsia="it-IT"/>
              </w:rPr>
              <w:tab/>
            </w:r>
            <w:r w:rsidR="00C677BF" w:rsidRPr="000C5A6E">
              <w:rPr>
                <w:rStyle w:val="Collegamentoipertestuale"/>
                <w:b/>
                <w:noProof/>
                <w:lang w:val="it-IT"/>
              </w:rPr>
              <w:t>Invio del Risultato e compilazione del rapporto gara</w:t>
            </w:r>
            <w:r w:rsidR="00C677BF">
              <w:rPr>
                <w:noProof/>
                <w:webHidden/>
              </w:rPr>
              <w:tab/>
            </w:r>
            <w:r w:rsidR="00C677BF">
              <w:rPr>
                <w:noProof/>
                <w:webHidden/>
              </w:rPr>
              <w:fldChar w:fldCharType="begin"/>
            </w:r>
            <w:r w:rsidR="00C677BF">
              <w:rPr>
                <w:noProof/>
                <w:webHidden/>
              </w:rPr>
              <w:instrText xml:space="preserve"> PAGEREF _Toc92393556 \h </w:instrText>
            </w:r>
            <w:r w:rsidR="00C677BF">
              <w:rPr>
                <w:noProof/>
                <w:webHidden/>
              </w:rPr>
            </w:r>
            <w:r w:rsidR="00C677BF">
              <w:rPr>
                <w:noProof/>
                <w:webHidden/>
              </w:rPr>
              <w:fldChar w:fldCharType="separate"/>
            </w:r>
            <w:r w:rsidR="00C677BF">
              <w:rPr>
                <w:noProof/>
                <w:webHidden/>
              </w:rPr>
              <w:t>26</w:t>
            </w:r>
            <w:r w:rsidR="00C677BF">
              <w:rPr>
                <w:noProof/>
                <w:webHidden/>
              </w:rPr>
              <w:fldChar w:fldCharType="end"/>
            </w:r>
          </w:hyperlink>
        </w:p>
        <w:p w14:paraId="78F454BE" w14:textId="77777777" w:rsidR="00C677BF" w:rsidRDefault="00000000">
          <w:pPr>
            <w:pStyle w:val="Sommario1"/>
            <w:tabs>
              <w:tab w:val="left" w:pos="440"/>
              <w:tab w:val="right" w:leader="dot" w:pos="9350"/>
            </w:tabs>
            <w:rPr>
              <w:rFonts w:eastAsiaTheme="minorEastAsia"/>
              <w:noProof/>
              <w:lang w:val="it-IT" w:eastAsia="it-IT"/>
            </w:rPr>
          </w:pPr>
          <w:hyperlink w:anchor="_Toc92393557" w:history="1">
            <w:r w:rsidR="00C677BF" w:rsidRPr="000C5A6E">
              <w:rPr>
                <w:rStyle w:val="Collegamentoipertestuale"/>
                <w:b/>
                <w:noProof/>
                <w:lang w:val="it-IT"/>
              </w:rPr>
              <w:t>8</w:t>
            </w:r>
            <w:r w:rsidR="00C677BF">
              <w:rPr>
                <w:rFonts w:eastAsiaTheme="minorEastAsia"/>
                <w:noProof/>
                <w:lang w:val="it-IT" w:eastAsia="it-IT"/>
              </w:rPr>
              <w:tab/>
            </w:r>
            <w:r w:rsidR="00C677BF" w:rsidRPr="000C5A6E">
              <w:rPr>
                <w:rStyle w:val="Collegamentoipertestuale"/>
                <w:b/>
                <w:noProof/>
                <w:lang w:val="it-IT"/>
              </w:rPr>
              <w:t>Import ed export</w:t>
            </w:r>
            <w:r w:rsidR="00C677BF">
              <w:rPr>
                <w:noProof/>
                <w:webHidden/>
              </w:rPr>
              <w:tab/>
            </w:r>
            <w:r w:rsidR="00C677BF">
              <w:rPr>
                <w:noProof/>
                <w:webHidden/>
              </w:rPr>
              <w:fldChar w:fldCharType="begin"/>
            </w:r>
            <w:r w:rsidR="00C677BF">
              <w:rPr>
                <w:noProof/>
                <w:webHidden/>
              </w:rPr>
              <w:instrText xml:space="preserve"> PAGEREF _Toc92393557 \h </w:instrText>
            </w:r>
            <w:r w:rsidR="00C677BF">
              <w:rPr>
                <w:noProof/>
                <w:webHidden/>
              </w:rPr>
            </w:r>
            <w:r w:rsidR="00C677BF">
              <w:rPr>
                <w:noProof/>
                <w:webHidden/>
              </w:rPr>
              <w:fldChar w:fldCharType="separate"/>
            </w:r>
            <w:r w:rsidR="00C677BF">
              <w:rPr>
                <w:noProof/>
                <w:webHidden/>
              </w:rPr>
              <w:t>28</w:t>
            </w:r>
            <w:r w:rsidR="00C677BF">
              <w:rPr>
                <w:noProof/>
                <w:webHidden/>
              </w:rPr>
              <w:fldChar w:fldCharType="end"/>
            </w:r>
          </w:hyperlink>
        </w:p>
        <w:p w14:paraId="5063E65F" w14:textId="77777777" w:rsidR="00947F16" w:rsidRDefault="00947F16">
          <w:r>
            <w:rPr>
              <w:b/>
              <w:bCs/>
              <w:lang w:val="it-IT"/>
            </w:rPr>
            <w:fldChar w:fldCharType="end"/>
          </w:r>
        </w:p>
      </w:sdtContent>
    </w:sdt>
    <w:p w14:paraId="2389B357" w14:textId="77777777" w:rsidR="00947F16" w:rsidRDefault="00947F16">
      <w:pPr>
        <w:rPr>
          <w:lang w:val="it-IT"/>
        </w:rPr>
      </w:pPr>
      <w:r>
        <w:rPr>
          <w:lang w:val="it-IT"/>
        </w:rPr>
        <w:br w:type="page"/>
      </w:r>
    </w:p>
    <w:p w14:paraId="74B1C880" w14:textId="77777777" w:rsidR="00933B2E" w:rsidRPr="00847BFF" w:rsidRDefault="00933B2E" w:rsidP="00933B2E">
      <w:pPr>
        <w:pStyle w:val="Titolo1"/>
        <w:rPr>
          <w:b/>
          <w:lang w:val="it-IT"/>
        </w:rPr>
      </w:pPr>
      <w:bookmarkStart w:id="0" w:name="_Toc92393511"/>
      <w:r w:rsidRPr="00847BFF">
        <w:rPr>
          <w:b/>
          <w:lang w:val="it-IT"/>
        </w:rPr>
        <w:lastRenderedPageBreak/>
        <w:t>Introduzione</w:t>
      </w:r>
      <w:bookmarkEnd w:id="0"/>
    </w:p>
    <w:p w14:paraId="6365C3AB" w14:textId="77777777" w:rsidR="00933B2E" w:rsidRDefault="00933B2E" w:rsidP="00037D6A">
      <w:pPr>
        <w:rPr>
          <w:lang w:val="it-IT"/>
        </w:rPr>
      </w:pPr>
      <w:r>
        <w:rPr>
          <w:lang w:val="it-IT"/>
        </w:rPr>
        <w:t xml:space="preserve">Il sistema è un gestionale con interfaccia Web, fruibile sia da personal computer che da mobile. </w:t>
      </w:r>
    </w:p>
    <w:p w14:paraId="521069FC" w14:textId="77777777" w:rsidR="00933B2E" w:rsidRDefault="00933B2E" w:rsidP="00037D6A">
      <w:pPr>
        <w:rPr>
          <w:lang w:val="it-IT"/>
        </w:rPr>
      </w:pPr>
      <w:r>
        <w:rPr>
          <w:lang w:val="it-IT"/>
        </w:rPr>
        <w:t>Permette la gestione dell’anagrafica di utenti, società e squadre con relative palestre.</w:t>
      </w:r>
    </w:p>
    <w:p w14:paraId="5ABED3D8" w14:textId="77777777" w:rsidR="00933B2E" w:rsidRDefault="00933B2E" w:rsidP="00037D6A">
      <w:pPr>
        <w:rPr>
          <w:lang w:val="it-IT"/>
        </w:rPr>
      </w:pPr>
      <w:r>
        <w:rPr>
          <w:lang w:val="it-IT"/>
        </w:rPr>
        <w:t>Permette la gestione di campionati composti da gironi.</w:t>
      </w:r>
    </w:p>
    <w:p w14:paraId="65D1E380" w14:textId="77777777" w:rsidR="00933B2E" w:rsidRDefault="00933B2E" w:rsidP="00037D6A">
      <w:pPr>
        <w:rPr>
          <w:lang w:val="it-IT"/>
        </w:rPr>
      </w:pPr>
      <w:r>
        <w:rPr>
          <w:lang w:val="it-IT"/>
        </w:rPr>
        <w:t>Permette la gestione delle designazioni arbitrali e la gestione automatica delle contabilità dei rimborsi.</w:t>
      </w:r>
    </w:p>
    <w:p w14:paraId="4011A421" w14:textId="77777777" w:rsidR="00933B2E" w:rsidRDefault="00933B2E" w:rsidP="00037D6A">
      <w:pPr>
        <w:rPr>
          <w:lang w:val="it-IT"/>
        </w:rPr>
      </w:pPr>
      <w:r>
        <w:rPr>
          <w:lang w:val="it-IT"/>
        </w:rPr>
        <w:t xml:space="preserve">Gli utenti possono avere ruoli diversi con permessi e responsabilità diverse. </w:t>
      </w:r>
    </w:p>
    <w:p w14:paraId="7FD25EC6" w14:textId="77777777" w:rsidR="00933B2E" w:rsidRDefault="00933B2E" w:rsidP="00037D6A">
      <w:pPr>
        <w:rPr>
          <w:lang w:val="it-IT"/>
        </w:rPr>
      </w:pPr>
      <w:r>
        <w:rPr>
          <w:lang w:val="it-IT"/>
        </w:rPr>
        <w:t>In questo manuale vengono descritte le funzionalità specificatamente per lo sport pallavolo. Sono possibili personalizzazioni per altri sport e eventuali sviluppi ad-hoc per le casistiche specifiche.</w:t>
      </w:r>
    </w:p>
    <w:p w14:paraId="448ADB80" w14:textId="77777777" w:rsidR="00C22674" w:rsidRDefault="00C22674" w:rsidP="00037D6A">
      <w:pPr>
        <w:rPr>
          <w:lang w:val="it-IT"/>
        </w:rPr>
      </w:pPr>
      <w:r>
        <w:rPr>
          <w:lang w:val="it-IT"/>
        </w:rPr>
        <w:t xml:space="preserve">Il sistema è pensato per una fruizione sia da utenti registrati che da utenti anonimi. </w:t>
      </w:r>
    </w:p>
    <w:p w14:paraId="1E1383DC" w14:textId="77777777" w:rsidR="00933B2E" w:rsidRPr="00847BFF" w:rsidRDefault="00933B2E" w:rsidP="00933B2E">
      <w:pPr>
        <w:pStyle w:val="Titolo1"/>
        <w:rPr>
          <w:b/>
          <w:lang w:val="it-IT"/>
        </w:rPr>
      </w:pPr>
      <w:bookmarkStart w:id="1" w:name="_Toc92393512"/>
      <w:r w:rsidRPr="00847BFF">
        <w:rPr>
          <w:b/>
          <w:lang w:val="it-IT"/>
        </w:rPr>
        <w:t xml:space="preserve">Panoramica delle </w:t>
      </w:r>
      <w:r w:rsidR="00947F16" w:rsidRPr="00847BFF">
        <w:rPr>
          <w:b/>
          <w:lang w:val="it-IT"/>
        </w:rPr>
        <w:t>entità</w:t>
      </w:r>
      <w:bookmarkEnd w:id="1"/>
    </w:p>
    <w:p w14:paraId="6DB657E6" w14:textId="77777777" w:rsidR="00D54688" w:rsidRDefault="00131D23" w:rsidP="002164E0">
      <w:pPr>
        <w:rPr>
          <w:lang w:val="it-IT"/>
        </w:rPr>
      </w:pPr>
      <w:r w:rsidRPr="002164E0">
        <w:rPr>
          <w:lang w:val="it-IT"/>
        </w:rPr>
        <w:t xml:space="preserve">Il sistema </w:t>
      </w:r>
      <w:r w:rsidR="00947F16" w:rsidRPr="002164E0">
        <w:rPr>
          <w:lang w:val="it-IT"/>
        </w:rPr>
        <w:t>è pensato per la gestione di uno</w:t>
      </w:r>
      <w:r w:rsidRPr="002164E0">
        <w:rPr>
          <w:lang w:val="it-IT"/>
        </w:rPr>
        <w:t xml:space="preserve"> sport a livello nazionale. </w:t>
      </w:r>
      <w:r w:rsidR="00C22674" w:rsidRPr="002164E0">
        <w:rPr>
          <w:lang w:val="it-IT"/>
        </w:rPr>
        <w:t>Quindi il sistema ha il concetto di</w:t>
      </w:r>
      <w:r w:rsidR="00C22674">
        <w:rPr>
          <w:lang w:val="it-IT"/>
        </w:rPr>
        <w:t xml:space="preserve"> </w:t>
      </w:r>
      <w:r w:rsidR="00C22674" w:rsidRPr="00847BFF">
        <w:rPr>
          <w:lang w:val="it-IT"/>
        </w:rPr>
        <w:t>territorio</w:t>
      </w:r>
      <w:r w:rsidR="00D54688" w:rsidRPr="00847BFF">
        <w:rPr>
          <w:lang w:val="it-IT"/>
        </w:rPr>
        <w:t>; il territorio si sceglie con l’elenco a tendina presente sul menù pubblico (quello in alto, sotto i logo): es.</w:t>
      </w:r>
      <w:r w:rsidR="00D54688" w:rsidRPr="00847BFF">
        <w:rPr>
          <w:noProof/>
          <w:lang w:val="it-IT" w:eastAsia="it-IT"/>
        </w:rPr>
        <w:drawing>
          <wp:inline distT="0" distB="0" distL="0" distR="0" wp14:anchorId="34E5E7E8" wp14:editId="72FE84D9">
            <wp:extent cx="2076450" cy="2190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6450" cy="219075"/>
                    </a:xfrm>
                    <a:prstGeom prst="rect">
                      <a:avLst/>
                    </a:prstGeom>
                  </pic:spPr>
                </pic:pic>
              </a:graphicData>
            </a:graphic>
          </wp:inline>
        </w:drawing>
      </w:r>
      <w:r w:rsidR="00C22674" w:rsidRPr="00847BFF">
        <w:rPr>
          <w:lang w:val="it-IT"/>
        </w:rPr>
        <w:t>.</w:t>
      </w:r>
    </w:p>
    <w:p w14:paraId="07570F9D" w14:textId="77777777" w:rsidR="00131D23" w:rsidRDefault="00C22674" w:rsidP="002164E0">
      <w:pPr>
        <w:rPr>
          <w:lang w:val="it-IT"/>
        </w:rPr>
      </w:pPr>
      <w:r>
        <w:rPr>
          <w:lang w:val="it-IT"/>
        </w:rPr>
        <w:t>Ogni territorio ha campionati, società e regolamenti che possono differire da altri territori.</w:t>
      </w:r>
    </w:p>
    <w:p w14:paraId="31FEB3A8" w14:textId="77777777" w:rsidR="00C22674" w:rsidRDefault="00C22674" w:rsidP="002164E0">
      <w:pPr>
        <w:rPr>
          <w:lang w:val="it-IT"/>
        </w:rPr>
      </w:pPr>
      <w:r>
        <w:rPr>
          <w:lang w:val="it-IT"/>
        </w:rPr>
        <w:t>Il sistema quindi implementa</w:t>
      </w:r>
      <w:r w:rsidR="00200A98">
        <w:rPr>
          <w:lang w:val="it-IT"/>
        </w:rPr>
        <w:t xml:space="preserve"> le seguenti entità</w:t>
      </w:r>
      <w:r>
        <w:rPr>
          <w:lang w:val="it-IT"/>
        </w:rPr>
        <w:t>, dei quali permette la gestione (creazione, cancellazione, modifica, lettura</w:t>
      </w:r>
      <w:r w:rsidR="005C17B6">
        <w:rPr>
          <w:lang w:val="it-IT"/>
        </w:rPr>
        <w:t xml:space="preserve"> da ora in avanti citato come “CRUD”</w:t>
      </w:r>
      <w:r>
        <w:rPr>
          <w:lang w:val="it-IT"/>
        </w:rPr>
        <w:t>) delle relative anagrafiche</w:t>
      </w:r>
    </w:p>
    <w:p w14:paraId="133F01A9" w14:textId="77777777" w:rsidR="00C22674" w:rsidRDefault="00C22674" w:rsidP="00C22674">
      <w:pPr>
        <w:pStyle w:val="Paragrafoelenco"/>
        <w:numPr>
          <w:ilvl w:val="0"/>
          <w:numId w:val="2"/>
        </w:numPr>
        <w:rPr>
          <w:lang w:val="it-IT"/>
        </w:rPr>
      </w:pPr>
      <w:r>
        <w:rPr>
          <w:lang w:val="it-IT"/>
        </w:rPr>
        <w:t>Territori</w:t>
      </w:r>
    </w:p>
    <w:p w14:paraId="732F6AC3" w14:textId="77777777" w:rsidR="00C22674" w:rsidRDefault="00986546" w:rsidP="00C22674">
      <w:pPr>
        <w:pStyle w:val="Paragrafoelenco"/>
        <w:numPr>
          <w:ilvl w:val="0"/>
          <w:numId w:val="2"/>
        </w:numPr>
        <w:rPr>
          <w:lang w:val="it-IT"/>
        </w:rPr>
      </w:pPr>
      <w:r>
        <w:rPr>
          <w:lang w:val="it-IT"/>
        </w:rPr>
        <w:t>Tipologie di campionato</w:t>
      </w:r>
    </w:p>
    <w:p w14:paraId="7D1FA7C8" w14:textId="77777777" w:rsidR="00986546" w:rsidRDefault="00986546" w:rsidP="00C22674">
      <w:pPr>
        <w:pStyle w:val="Paragrafoelenco"/>
        <w:numPr>
          <w:ilvl w:val="0"/>
          <w:numId w:val="2"/>
        </w:numPr>
        <w:rPr>
          <w:lang w:val="it-IT"/>
        </w:rPr>
      </w:pPr>
      <w:r>
        <w:rPr>
          <w:lang w:val="it-IT"/>
        </w:rPr>
        <w:t>Tipologie di competizione</w:t>
      </w:r>
    </w:p>
    <w:p w14:paraId="4274A80E" w14:textId="77777777" w:rsidR="00986546" w:rsidRDefault="00986546" w:rsidP="00C22674">
      <w:pPr>
        <w:pStyle w:val="Paragrafoelenco"/>
        <w:numPr>
          <w:ilvl w:val="0"/>
          <w:numId w:val="2"/>
        </w:numPr>
        <w:rPr>
          <w:lang w:val="it-IT"/>
        </w:rPr>
      </w:pPr>
      <w:r>
        <w:rPr>
          <w:lang w:val="it-IT"/>
        </w:rPr>
        <w:t>Pubblicità</w:t>
      </w:r>
    </w:p>
    <w:p w14:paraId="105FF96E" w14:textId="77777777" w:rsidR="00986546" w:rsidRDefault="00986546" w:rsidP="00C22674">
      <w:pPr>
        <w:pStyle w:val="Paragrafoelenco"/>
        <w:numPr>
          <w:ilvl w:val="0"/>
          <w:numId w:val="2"/>
        </w:numPr>
        <w:rPr>
          <w:lang w:val="it-IT"/>
        </w:rPr>
      </w:pPr>
      <w:r>
        <w:rPr>
          <w:lang w:val="it-IT"/>
        </w:rPr>
        <w:t>Documenti</w:t>
      </w:r>
    </w:p>
    <w:p w14:paraId="4CF0AA5B" w14:textId="77777777" w:rsidR="00986546" w:rsidRDefault="00986546" w:rsidP="00C22674">
      <w:pPr>
        <w:pStyle w:val="Paragrafoelenco"/>
        <w:numPr>
          <w:ilvl w:val="0"/>
          <w:numId w:val="2"/>
        </w:numPr>
        <w:rPr>
          <w:lang w:val="it-IT"/>
        </w:rPr>
      </w:pPr>
      <w:r>
        <w:rPr>
          <w:lang w:val="it-IT"/>
        </w:rPr>
        <w:t>Contatti</w:t>
      </w:r>
    </w:p>
    <w:p w14:paraId="47C44424" w14:textId="77777777" w:rsidR="00986546" w:rsidRDefault="00200A98" w:rsidP="00C22674">
      <w:pPr>
        <w:pStyle w:val="Paragrafoelenco"/>
        <w:numPr>
          <w:ilvl w:val="0"/>
          <w:numId w:val="2"/>
        </w:numPr>
        <w:rPr>
          <w:lang w:val="it-IT"/>
        </w:rPr>
      </w:pPr>
      <w:r>
        <w:rPr>
          <w:lang w:val="it-IT"/>
        </w:rPr>
        <w:t>Palestre</w:t>
      </w:r>
    </w:p>
    <w:p w14:paraId="4F77062C" w14:textId="77777777" w:rsidR="00200A98" w:rsidRDefault="00200A98" w:rsidP="00C22674">
      <w:pPr>
        <w:pStyle w:val="Paragrafoelenco"/>
        <w:numPr>
          <w:ilvl w:val="0"/>
          <w:numId w:val="2"/>
        </w:numPr>
        <w:rPr>
          <w:lang w:val="it-IT"/>
        </w:rPr>
      </w:pPr>
      <w:r>
        <w:rPr>
          <w:lang w:val="it-IT"/>
        </w:rPr>
        <w:t>Società</w:t>
      </w:r>
    </w:p>
    <w:p w14:paraId="2434B1CF" w14:textId="77777777" w:rsidR="00200A98" w:rsidRDefault="00200A98" w:rsidP="00C22674">
      <w:pPr>
        <w:pStyle w:val="Paragrafoelenco"/>
        <w:numPr>
          <w:ilvl w:val="0"/>
          <w:numId w:val="2"/>
        </w:numPr>
        <w:rPr>
          <w:lang w:val="it-IT"/>
        </w:rPr>
      </w:pPr>
      <w:r>
        <w:rPr>
          <w:lang w:val="it-IT"/>
        </w:rPr>
        <w:t>Squadre</w:t>
      </w:r>
    </w:p>
    <w:p w14:paraId="1496144A" w14:textId="77777777" w:rsidR="00200A98" w:rsidRDefault="00200A98" w:rsidP="00C22674">
      <w:pPr>
        <w:pStyle w:val="Paragrafoelenco"/>
        <w:numPr>
          <w:ilvl w:val="0"/>
          <w:numId w:val="2"/>
        </w:numPr>
        <w:rPr>
          <w:lang w:val="it-IT"/>
        </w:rPr>
      </w:pPr>
      <w:r>
        <w:rPr>
          <w:lang w:val="it-IT"/>
        </w:rPr>
        <w:t>Utenti</w:t>
      </w:r>
    </w:p>
    <w:p w14:paraId="5C95164D" w14:textId="77777777" w:rsidR="00200A98" w:rsidRDefault="00200A98" w:rsidP="00200A98">
      <w:pPr>
        <w:rPr>
          <w:lang w:val="it-IT"/>
        </w:rPr>
      </w:pPr>
      <w:r>
        <w:rPr>
          <w:lang w:val="it-IT"/>
        </w:rPr>
        <w:t>Queste entità sono organizzati in una struttura gerarchica.</w:t>
      </w:r>
    </w:p>
    <w:p w14:paraId="5E856362" w14:textId="77777777" w:rsidR="00200A98" w:rsidRPr="00D54688" w:rsidRDefault="00200A98" w:rsidP="00200A98">
      <w:pPr>
        <w:pStyle w:val="Paragrafoelenco"/>
        <w:numPr>
          <w:ilvl w:val="0"/>
          <w:numId w:val="3"/>
        </w:numPr>
        <w:rPr>
          <w:lang w:val="it-IT"/>
        </w:rPr>
      </w:pPr>
      <w:r w:rsidRPr="00D54688">
        <w:rPr>
          <w:lang w:val="it-IT"/>
        </w:rPr>
        <w:t>Territori</w:t>
      </w:r>
    </w:p>
    <w:p w14:paraId="3E429785" w14:textId="77777777" w:rsidR="00200A98" w:rsidRPr="00D54688" w:rsidRDefault="00200A98" w:rsidP="00200A98">
      <w:pPr>
        <w:pStyle w:val="Paragrafoelenco"/>
        <w:numPr>
          <w:ilvl w:val="1"/>
          <w:numId w:val="3"/>
        </w:numPr>
        <w:rPr>
          <w:lang w:val="it-IT"/>
        </w:rPr>
      </w:pPr>
      <w:r w:rsidRPr="00D54688">
        <w:rPr>
          <w:lang w:val="it-IT"/>
        </w:rPr>
        <w:t>Utente (può anche essere orfano di territorio). Può appartenere a più territori. Può essere responsabile di entità al di fuori del territorio di appartenenza.</w:t>
      </w:r>
    </w:p>
    <w:p w14:paraId="1BBB98E5" w14:textId="77777777" w:rsidR="005C17B6" w:rsidRPr="00D54688" w:rsidRDefault="00200A98" w:rsidP="00200A98">
      <w:pPr>
        <w:pStyle w:val="Paragrafoelenco"/>
        <w:numPr>
          <w:ilvl w:val="1"/>
          <w:numId w:val="3"/>
        </w:numPr>
        <w:rPr>
          <w:lang w:val="it-IT"/>
        </w:rPr>
      </w:pPr>
      <w:r w:rsidRPr="00D54688">
        <w:rPr>
          <w:lang w:val="it-IT"/>
        </w:rPr>
        <w:t>Tipologia di campionato</w:t>
      </w:r>
      <w:r w:rsidR="00947F16" w:rsidRPr="00D54688">
        <w:rPr>
          <w:lang w:val="it-IT"/>
        </w:rPr>
        <w:t xml:space="preserve">. </w:t>
      </w:r>
    </w:p>
    <w:p w14:paraId="06E538ED" w14:textId="77777777" w:rsidR="00200A98" w:rsidRPr="00D54688" w:rsidRDefault="00200A98" w:rsidP="00200A98">
      <w:pPr>
        <w:pStyle w:val="Paragrafoelenco"/>
        <w:numPr>
          <w:ilvl w:val="1"/>
          <w:numId w:val="3"/>
        </w:numPr>
        <w:rPr>
          <w:lang w:val="it-IT"/>
        </w:rPr>
      </w:pPr>
      <w:r w:rsidRPr="00D54688">
        <w:rPr>
          <w:lang w:val="it-IT"/>
        </w:rPr>
        <w:t>Tipologia di competizione</w:t>
      </w:r>
      <w:r w:rsidR="00947F16" w:rsidRPr="00D54688">
        <w:rPr>
          <w:lang w:val="it-IT"/>
        </w:rPr>
        <w:t>. Possono essere orfane: in questo caso so</w:t>
      </w:r>
      <w:r w:rsidR="005C17B6" w:rsidRPr="00D54688">
        <w:rPr>
          <w:lang w:val="it-IT"/>
        </w:rPr>
        <w:t>no visibili a tutti i territori: cioè sono globali</w:t>
      </w:r>
    </w:p>
    <w:p w14:paraId="22C58443" w14:textId="77777777" w:rsidR="00200A98" w:rsidRPr="00D54688" w:rsidRDefault="00200A98" w:rsidP="00200A98">
      <w:pPr>
        <w:pStyle w:val="Paragrafoelenco"/>
        <w:numPr>
          <w:ilvl w:val="1"/>
          <w:numId w:val="3"/>
        </w:numPr>
        <w:rPr>
          <w:lang w:val="it-IT"/>
        </w:rPr>
      </w:pPr>
      <w:r w:rsidRPr="00D54688">
        <w:rPr>
          <w:lang w:val="it-IT"/>
        </w:rPr>
        <w:t>Palestra</w:t>
      </w:r>
      <w:r w:rsidR="00947F16" w:rsidRPr="00D54688">
        <w:rPr>
          <w:lang w:val="it-IT"/>
        </w:rPr>
        <w:t xml:space="preserve"> (possono anche essere orfane di territorio – si tratta di anomalia transitoria - vedi dashboard per la gestione delle anomalie)</w:t>
      </w:r>
    </w:p>
    <w:p w14:paraId="0E6FBF9B" w14:textId="77777777" w:rsidR="00200A98" w:rsidRPr="00D54688" w:rsidRDefault="00200A98" w:rsidP="00200A98">
      <w:pPr>
        <w:pStyle w:val="Paragrafoelenco"/>
        <w:numPr>
          <w:ilvl w:val="1"/>
          <w:numId w:val="3"/>
        </w:numPr>
        <w:rPr>
          <w:lang w:val="it-IT"/>
        </w:rPr>
      </w:pPr>
      <w:r w:rsidRPr="00D54688">
        <w:rPr>
          <w:lang w:val="it-IT"/>
        </w:rPr>
        <w:lastRenderedPageBreak/>
        <w:t>Società (possono anche essere orfane di territorio</w:t>
      </w:r>
      <w:r w:rsidR="00947F16" w:rsidRPr="00D54688">
        <w:rPr>
          <w:lang w:val="it-IT"/>
        </w:rPr>
        <w:t xml:space="preserve"> – si tratta di anomalia transitoria - vedi dashboard per la gestione delle anomalie</w:t>
      </w:r>
      <w:r w:rsidRPr="00D54688">
        <w:rPr>
          <w:lang w:val="it-IT"/>
        </w:rPr>
        <w:t>)</w:t>
      </w:r>
    </w:p>
    <w:p w14:paraId="701658CD" w14:textId="77777777" w:rsidR="00200A98" w:rsidRPr="00D54688" w:rsidRDefault="00200A98" w:rsidP="00200A98">
      <w:pPr>
        <w:pStyle w:val="Paragrafoelenco"/>
        <w:numPr>
          <w:ilvl w:val="2"/>
          <w:numId w:val="3"/>
        </w:numPr>
        <w:rPr>
          <w:lang w:val="it-IT"/>
        </w:rPr>
      </w:pPr>
      <w:r w:rsidRPr="00D54688">
        <w:rPr>
          <w:lang w:val="it-IT"/>
        </w:rPr>
        <w:t xml:space="preserve">Squadre </w:t>
      </w:r>
      <w:r w:rsidR="00947F16" w:rsidRPr="00D54688">
        <w:rPr>
          <w:lang w:val="it-IT"/>
        </w:rPr>
        <w:t>(possono anche essere orfane di territorio – si tratta di anomalia transitoria - vedi dashboard per la gestione delle anomalie)</w:t>
      </w:r>
    </w:p>
    <w:p w14:paraId="245992DB" w14:textId="77777777" w:rsidR="00200A98" w:rsidRPr="00D54688" w:rsidRDefault="00200A98" w:rsidP="00200A98">
      <w:pPr>
        <w:pStyle w:val="Paragrafoelenco"/>
        <w:numPr>
          <w:ilvl w:val="1"/>
          <w:numId w:val="3"/>
        </w:numPr>
        <w:rPr>
          <w:lang w:val="it-IT"/>
        </w:rPr>
      </w:pPr>
      <w:r w:rsidRPr="00D54688">
        <w:rPr>
          <w:lang w:val="it-IT"/>
        </w:rPr>
        <w:t>Campionato</w:t>
      </w:r>
    </w:p>
    <w:p w14:paraId="1B63A212" w14:textId="77777777" w:rsidR="00200A98" w:rsidRPr="00D54688" w:rsidRDefault="00200A98" w:rsidP="00200A98">
      <w:pPr>
        <w:pStyle w:val="Paragrafoelenco"/>
        <w:numPr>
          <w:ilvl w:val="2"/>
          <w:numId w:val="3"/>
        </w:numPr>
        <w:rPr>
          <w:lang w:val="it-IT"/>
        </w:rPr>
      </w:pPr>
      <w:r w:rsidRPr="00D54688">
        <w:rPr>
          <w:lang w:val="it-IT"/>
        </w:rPr>
        <w:t>Girone</w:t>
      </w:r>
    </w:p>
    <w:p w14:paraId="584D3D17" w14:textId="77777777" w:rsidR="00200A98" w:rsidRPr="00D54688" w:rsidRDefault="00200A98" w:rsidP="00200A98">
      <w:pPr>
        <w:pStyle w:val="Paragrafoelenco"/>
        <w:numPr>
          <w:ilvl w:val="3"/>
          <w:numId w:val="3"/>
        </w:numPr>
        <w:rPr>
          <w:lang w:val="it-IT"/>
        </w:rPr>
      </w:pPr>
      <w:r w:rsidRPr="00D54688">
        <w:rPr>
          <w:lang w:val="it-IT"/>
        </w:rPr>
        <w:t>Partita</w:t>
      </w:r>
    </w:p>
    <w:p w14:paraId="262D902C" w14:textId="77777777" w:rsidR="00200A98" w:rsidRPr="00D54688" w:rsidRDefault="00200A98" w:rsidP="00200A98">
      <w:pPr>
        <w:pStyle w:val="Paragrafoelenco"/>
        <w:numPr>
          <w:ilvl w:val="1"/>
          <w:numId w:val="3"/>
        </w:numPr>
        <w:rPr>
          <w:lang w:val="it-IT"/>
        </w:rPr>
      </w:pPr>
      <w:r w:rsidRPr="00D54688">
        <w:rPr>
          <w:lang w:val="it-IT"/>
        </w:rPr>
        <w:t>Pubblicità</w:t>
      </w:r>
    </w:p>
    <w:p w14:paraId="3D00A247" w14:textId="77777777" w:rsidR="00200A98" w:rsidRPr="00D54688" w:rsidRDefault="00200A98" w:rsidP="00200A98">
      <w:pPr>
        <w:pStyle w:val="Paragrafoelenco"/>
        <w:numPr>
          <w:ilvl w:val="1"/>
          <w:numId w:val="3"/>
        </w:numPr>
        <w:rPr>
          <w:lang w:val="it-IT"/>
        </w:rPr>
      </w:pPr>
      <w:r w:rsidRPr="00D54688">
        <w:rPr>
          <w:lang w:val="it-IT"/>
        </w:rPr>
        <w:t>Documenti (regolamento o comunicato)</w:t>
      </w:r>
    </w:p>
    <w:p w14:paraId="5C5E63C5" w14:textId="77777777" w:rsidR="00200A98" w:rsidRPr="00D54688" w:rsidRDefault="00947F16" w:rsidP="00200A98">
      <w:pPr>
        <w:pStyle w:val="Paragrafoelenco"/>
        <w:numPr>
          <w:ilvl w:val="1"/>
          <w:numId w:val="3"/>
        </w:numPr>
        <w:rPr>
          <w:lang w:val="it-IT"/>
        </w:rPr>
      </w:pPr>
      <w:r w:rsidRPr="00D54688">
        <w:rPr>
          <w:lang w:val="it-IT"/>
        </w:rPr>
        <w:t>Contatt</w:t>
      </w:r>
      <w:r w:rsidR="00D54688">
        <w:rPr>
          <w:lang w:val="it-IT"/>
        </w:rPr>
        <w:t>i</w:t>
      </w:r>
    </w:p>
    <w:p w14:paraId="2C265E93" w14:textId="77777777" w:rsidR="00200A98" w:rsidRDefault="00200A98" w:rsidP="00200A98">
      <w:pPr>
        <w:rPr>
          <w:lang w:val="it-IT"/>
        </w:rPr>
      </w:pPr>
      <w:r>
        <w:rPr>
          <w:lang w:val="it-IT"/>
        </w:rPr>
        <w:t>Limitatamente al super_admin è disponibile anche una serie di pagine di configurazione del sito: come la tabella di associazione ruoli – permessi.</w:t>
      </w:r>
    </w:p>
    <w:p w14:paraId="5706F75B" w14:textId="77777777" w:rsidR="00947F16" w:rsidRPr="00200A98" w:rsidRDefault="00947F16" w:rsidP="00200A98">
      <w:pPr>
        <w:rPr>
          <w:lang w:val="it-IT"/>
        </w:rPr>
      </w:pPr>
      <w:r>
        <w:rPr>
          <w:lang w:val="it-IT"/>
        </w:rPr>
        <w:t>Le entità pubblicità, regolamento, comunicato e contatto hanno lo scopo di permettere la personalizzazione delle pagine pubbliche (quelle accessibili da utenti anonimi), anche in maniera differenziata per territorio. Sono da intendersi quindi di uso per gli amministratori di territorio (il super_admin ha sempre la possibilità di operare su tutte le entità</w:t>
      </w:r>
      <w:r w:rsidR="003430D4">
        <w:rPr>
          <w:lang w:val="it-IT"/>
        </w:rPr>
        <w:t>)</w:t>
      </w:r>
      <w:r>
        <w:rPr>
          <w:lang w:val="it-IT"/>
        </w:rPr>
        <w:t>.</w:t>
      </w:r>
    </w:p>
    <w:p w14:paraId="414C429D" w14:textId="77777777" w:rsidR="00131D23" w:rsidRPr="00847BFF" w:rsidRDefault="00933B2E" w:rsidP="00131D23">
      <w:pPr>
        <w:pStyle w:val="Titolo1"/>
        <w:rPr>
          <w:b/>
          <w:lang w:val="it-IT"/>
        </w:rPr>
      </w:pPr>
      <w:bookmarkStart w:id="2" w:name="_Toc92393513"/>
      <w:r w:rsidRPr="00847BFF">
        <w:rPr>
          <w:b/>
          <w:lang w:val="it-IT"/>
        </w:rPr>
        <w:t>Ruoli</w:t>
      </w:r>
      <w:bookmarkEnd w:id="2"/>
      <w:r w:rsidR="00131D23" w:rsidRPr="00847BFF">
        <w:rPr>
          <w:b/>
          <w:lang w:val="it-IT"/>
        </w:rPr>
        <w:t xml:space="preserve"> </w:t>
      </w:r>
    </w:p>
    <w:p w14:paraId="25A451BC" w14:textId="77777777" w:rsidR="00947F16" w:rsidRDefault="00947F16" w:rsidP="00947F16">
      <w:pPr>
        <w:rPr>
          <w:lang w:val="it-IT"/>
        </w:rPr>
      </w:pPr>
      <w:r>
        <w:rPr>
          <w:lang w:val="it-IT"/>
        </w:rPr>
        <w:t>Sono previsti i seguenti ruoli.</w:t>
      </w:r>
      <w:r w:rsidR="005C17B6">
        <w:rPr>
          <w:lang w:val="it-IT"/>
        </w:rPr>
        <w:t xml:space="preserve"> I Ruoli sono gerarchici: il padre ha gli stessi poteri del figlio ma non il viceversa. </w:t>
      </w:r>
    </w:p>
    <w:p w14:paraId="2BE064D3" w14:textId="77777777" w:rsidR="00947F16" w:rsidRDefault="00947F16" w:rsidP="00947F16">
      <w:pPr>
        <w:pStyle w:val="Paragrafoelenco"/>
        <w:numPr>
          <w:ilvl w:val="0"/>
          <w:numId w:val="4"/>
        </w:numPr>
        <w:rPr>
          <w:lang w:val="it-IT"/>
        </w:rPr>
      </w:pPr>
      <w:r>
        <w:rPr>
          <w:lang w:val="it-IT"/>
        </w:rPr>
        <w:t>Super_admin: ha visibilità e possibilità di modifica su qualunque entità</w:t>
      </w:r>
    </w:p>
    <w:p w14:paraId="5A88D016" w14:textId="77777777" w:rsidR="00947F16" w:rsidRDefault="00947F16" w:rsidP="00947F16">
      <w:pPr>
        <w:pStyle w:val="Paragrafoelenco"/>
        <w:numPr>
          <w:ilvl w:val="0"/>
          <w:numId w:val="4"/>
        </w:numPr>
        <w:rPr>
          <w:lang w:val="it-IT"/>
        </w:rPr>
      </w:pPr>
      <w:r>
        <w:rPr>
          <w:lang w:val="it-IT"/>
        </w:rPr>
        <w:t>Amministratore di territorio: ha la possibilità di</w:t>
      </w:r>
    </w:p>
    <w:p w14:paraId="4DA3C93D" w14:textId="77777777" w:rsidR="00947F16" w:rsidRDefault="00947F16" w:rsidP="00947F16">
      <w:pPr>
        <w:pStyle w:val="Paragrafoelenco"/>
        <w:numPr>
          <w:ilvl w:val="1"/>
          <w:numId w:val="4"/>
        </w:numPr>
        <w:rPr>
          <w:lang w:val="it-IT"/>
        </w:rPr>
      </w:pPr>
      <w:r>
        <w:rPr>
          <w:lang w:val="it-IT"/>
        </w:rPr>
        <w:t>Gestire pubblicità, comunicato, regolamento che sono visibili in home page pubblica quando selezio</w:t>
      </w:r>
      <w:r w:rsidR="005C17B6">
        <w:rPr>
          <w:lang w:val="it-IT"/>
        </w:rPr>
        <w:t>na</w:t>
      </w:r>
      <w:r>
        <w:rPr>
          <w:lang w:val="it-IT"/>
        </w:rPr>
        <w:t>to quel territorio</w:t>
      </w:r>
    </w:p>
    <w:p w14:paraId="1F6BFC8F" w14:textId="77777777" w:rsidR="005C17B6" w:rsidRDefault="005C17B6" w:rsidP="00947F16">
      <w:pPr>
        <w:pStyle w:val="Paragrafoelenco"/>
        <w:numPr>
          <w:ilvl w:val="1"/>
          <w:numId w:val="4"/>
        </w:numPr>
        <w:rPr>
          <w:lang w:val="it-IT"/>
        </w:rPr>
      </w:pPr>
      <w:r>
        <w:rPr>
          <w:lang w:val="it-IT"/>
        </w:rPr>
        <w:t>Gestire Società</w:t>
      </w:r>
    </w:p>
    <w:p w14:paraId="0CC4B3CC" w14:textId="77777777" w:rsidR="005C17B6" w:rsidRDefault="005C17B6" w:rsidP="00947F16">
      <w:pPr>
        <w:pStyle w:val="Paragrafoelenco"/>
        <w:numPr>
          <w:ilvl w:val="1"/>
          <w:numId w:val="4"/>
        </w:numPr>
        <w:rPr>
          <w:lang w:val="it-IT"/>
        </w:rPr>
      </w:pPr>
      <w:r>
        <w:rPr>
          <w:lang w:val="it-IT"/>
        </w:rPr>
        <w:t>Gestire i ruoli di gestore campionato, società, squadra, designatore del proprio territorio</w:t>
      </w:r>
    </w:p>
    <w:p w14:paraId="71325546" w14:textId="77777777" w:rsidR="005C17B6" w:rsidRDefault="005C17B6" w:rsidP="00947F16">
      <w:pPr>
        <w:pStyle w:val="Paragrafoelenco"/>
        <w:numPr>
          <w:ilvl w:val="1"/>
          <w:numId w:val="4"/>
        </w:numPr>
        <w:rPr>
          <w:lang w:val="it-IT"/>
        </w:rPr>
      </w:pPr>
      <w:r>
        <w:rPr>
          <w:lang w:val="it-IT"/>
        </w:rPr>
        <w:t>Gestire tipologie di competizione ulteriori rispetto a quelle globali</w:t>
      </w:r>
    </w:p>
    <w:p w14:paraId="32FE592A" w14:textId="77777777" w:rsidR="00947F16" w:rsidRDefault="00947F16" w:rsidP="00947F16">
      <w:pPr>
        <w:pStyle w:val="Paragrafoelenco"/>
        <w:numPr>
          <w:ilvl w:val="0"/>
          <w:numId w:val="4"/>
        </w:numPr>
        <w:rPr>
          <w:lang w:val="it-IT"/>
        </w:rPr>
      </w:pPr>
      <w:r>
        <w:rPr>
          <w:lang w:val="it-IT"/>
        </w:rPr>
        <w:t>Segreteria di territorio</w:t>
      </w:r>
      <w:r w:rsidR="005C17B6">
        <w:rPr>
          <w:lang w:val="it-IT"/>
        </w:rPr>
        <w:t>: ha permessi simili a quello dell’amministratore di territorio, a seconda della tabella ruoli-permessi</w:t>
      </w:r>
    </w:p>
    <w:p w14:paraId="62AF681D" w14:textId="77777777" w:rsidR="00947F16" w:rsidRDefault="00947F16" w:rsidP="00D54688">
      <w:pPr>
        <w:pStyle w:val="Paragrafoelenco"/>
        <w:numPr>
          <w:ilvl w:val="0"/>
          <w:numId w:val="4"/>
        </w:numPr>
        <w:rPr>
          <w:lang w:val="it-IT"/>
        </w:rPr>
      </w:pPr>
      <w:r>
        <w:rPr>
          <w:lang w:val="it-IT"/>
        </w:rPr>
        <w:t>Gestore di campionato</w:t>
      </w:r>
      <w:r w:rsidR="005C17B6">
        <w:rPr>
          <w:lang w:val="it-IT"/>
        </w:rPr>
        <w:t>: può gestire “CRUD” i campionati, i gironi e le partite associate</w:t>
      </w:r>
    </w:p>
    <w:p w14:paraId="7E3A01CA" w14:textId="77777777" w:rsidR="00947F16" w:rsidRDefault="00947F16" w:rsidP="00D54688">
      <w:pPr>
        <w:pStyle w:val="Paragrafoelenco"/>
        <w:numPr>
          <w:ilvl w:val="0"/>
          <w:numId w:val="4"/>
        </w:numPr>
        <w:rPr>
          <w:lang w:val="it-IT"/>
        </w:rPr>
      </w:pPr>
      <w:r>
        <w:rPr>
          <w:lang w:val="it-IT"/>
        </w:rPr>
        <w:t>Designatore</w:t>
      </w:r>
      <w:r w:rsidR="005C17B6">
        <w:rPr>
          <w:lang w:val="it-IT"/>
        </w:rPr>
        <w:t xml:space="preserve">: può gestire la designazione degli arbitri </w:t>
      </w:r>
    </w:p>
    <w:p w14:paraId="126399BF" w14:textId="77777777" w:rsidR="00947F16" w:rsidRDefault="00947F16" w:rsidP="00D54688">
      <w:pPr>
        <w:pStyle w:val="Paragrafoelenco"/>
        <w:numPr>
          <w:ilvl w:val="0"/>
          <w:numId w:val="4"/>
        </w:numPr>
        <w:rPr>
          <w:lang w:val="it-IT"/>
        </w:rPr>
      </w:pPr>
      <w:r>
        <w:rPr>
          <w:lang w:val="it-IT"/>
        </w:rPr>
        <w:t>Gestore di società</w:t>
      </w:r>
      <w:r w:rsidR="005C17B6">
        <w:rPr>
          <w:lang w:val="it-IT"/>
        </w:rPr>
        <w:t>: gestisce l’anagrafica delle società di cui è gestore. Può gestire CRUD le squadre e il ruolo dei gestori di squadra. Ha alcuni permessi speciali come la possibilità di validare i certificati medici e le tessere societarie</w:t>
      </w:r>
    </w:p>
    <w:p w14:paraId="120DF581" w14:textId="77777777" w:rsidR="00947F16" w:rsidRDefault="00947F16" w:rsidP="00D54688">
      <w:pPr>
        <w:pStyle w:val="Paragrafoelenco"/>
        <w:numPr>
          <w:ilvl w:val="0"/>
          <w:numId w:val="4"/>
        </w:numPr>
        <w:rPr>
          <w:lang w:val="it-IT"/>
        </w:rPr>
      </w:pPr>
      <w:r>
        <w:rPr>
          <w:lang w:val="it-IT"/>
        </w:rPr>
        <w:t>Gestore di squadra</w:t>
      </w:r>
      <w:r w:rsidR="005C17B6">
        <w:rPr>
          <w:lang w:val="it-IT"/>
        </w:rPr>
        <w:t>: gestisce l’anagrafica della squadra e le distinte</w:t>
      </w:r>
    </w:p>
    <w:p w14:paraId="3C90036C" w14:textId="77777777" w:rsidR="00947F16" w:rsidRDefault="00947F16" w:rsidP="00947F16">
      <w:pPr>
        <w:pStyle w:val="Paragrafoelenco"/>
        <w:numPr>
          <w:ilvl w:val="0"/>
          <w:numId w:val="4"/>
        </w:numPr>
        <w:rPr>
          <w:lang w:val="it-IT"/>
        </w:rPr>
      </w:pPr>
      <w:r>
        <w:rPr>
          <w:lang w:val="it-IT"/>
        </w:rPr>
        <w:t>Arbitro</w:t>
      </w:r>
      <w:r w:rsidR="005C17B6">
        <w:rPr>
          <w:lang w:val="it-IT"/>
        </w:rPr>
        <w:t>: viene designato all’arbitraggio. Accetta e rifiuta le designazione che sono gestite via mail. Compila il rapporto di fine gara con punteggi e segnalazioni.</w:t>
      </w:r>
    </w:p>
    <w:p w14:paraId="7BE00A7E" w14:textId="77777777" w:rsidR="00947F16" w:rsidRPr="00947F16" w:rsidRDefault="00947F16" w:rsidP="00947F16">
      <w:pPr>
        <w:pStyle w:val="Paragrafoelenco"/>
        <w:numPr>
          <w:ilvl w:val="0"/>
          <w:numId w:val="4"/>
        </w:numPr>
        <w:rPr>
          <w:lang w:val="it-IT"/>
        </w:rPr>
      </w:pPr>
      <w:r>
        <w:rPr>
          <w:lang w:val="it-IT"/>
        </w:rPr>
        <w:t>Giocatore</w:t>
      </w:r>
      <w:r w:rsidR="005C17B6">
        <w:rPr>
          <w:lang w:val="it-IT"/>
        </w:rPr>
        <w:t>: questo utente non ha permessi particolari, se non quello di</w:t>
      </w:r>
      <w:r w:rsidR="00AF3B7F">
        <w:rPr>
          <w:lang w:val="it-IT"/>
        </w:rPr>
        <w:t xml:space="preserve"> modificare la propria anagrafica. </w:t>
      </w:r>
      <w:r w:rsidR="00AF3B7F" w:rsidRPr="00D54688">
        <w:rPr>
          <w:lang w:val="it-IT"/>
        </w:rPr>
        <w:t>No</w:t>
      </w:r>
      <w:r w:rsidR="003430D4" w:rsidRPr="00D54688">
        <w:rPr>
          <w:lang w:val="it-IT"/>
        </w:rPr>
        <w:t>n</w:t>
      </w:r>
      <w:r w:rsidR="00AF3B7F" w:rsidRPr="00D54688">
        <w:rPr>
          <w:lang w:val="it-IT"/>
        </w:rPr>
        <w:t xml:space="preserve"> p</w:t>
      </w:r>
      <w:r w:rsidR="00AF3B7F">
        <w:rPr>
          <w:lang w:val="it-IT"/>
        </w:rPr>
        <w:t xml:space="preserve">uò validare i certificati, in quanto questa operazione è permessa solo ai ruoli che hanno responsabilità sul certificato: ad esempio la validazione dei certificati medici è a carico del responsabile di società che è responsabile della parte assicurativa. Si differenzia da un </w:t>
      </w:r>
      <w:r w:rsidR="00AF3B7F">
        <w:rPr>
          <w:lang w:val="it-IT"/>
        </w:rPr>
        <w:lastRenderedPageBreak/>
        <w:t>utente anonimo in quanto, oltre a poter modificare la propria anagrafica, ha la possibilità di vedere classifiche, calendari e comunicati personalizzati al territorio di appartenenza</w:t>
      </w:r>
      <w:r w:rsidR="000B148F">
        <w:rPr>
          <w:lang w:val="it-IT"/>
        </w:rPr>
        <w:t>.</w:t>
      </w:r>
    </w:p>
    <w:p w14:paraId="5CFF6FD2" w14:textId="77777777" w:rsidR="00131D23" w:rsidRPr="00847BFF" w:rsidRDefault="00131D23" w:rsidP="00131D23">
      <w:pPr>
        <w:pStyle w:val="Titolo1"/>
        <w:rPr>
          <w:b/>
          <w:lang w:val="it-IT"/>
        </w:rPr>
      </w:pPr>
      <w:bookmarkStart w:id="3" w:name="_Toc92393514"/>
      <w:r w:rsidRPr="00847BFF">
        <w:rPr>
          <w:b/>
          <w:lang w:val="it-IT"/>
        </w:rPr>
        <w:t>Considerazioni generali sulla interfaccia utente</w:t>
      </w:r>
      <w:bookmarkEnd w:id="3"/>
    </w:p>
    <w:p w14:paraId="4E71A26E" w14:textId="77777777" w:rsidR="008E7D09" w:rsidRPr="00847BFF" w:rsidRDefault="008E7D09" w:rsidP="0076368E">
      <w:pPr>
        <w:pStyle w:val="Titolo2"/>
        <w:rPr>
          <w:b/>
          <w:lang w:val="it-IT"/>
        </w:rPr>
      </w:pPr>
      <w:bookmarkStart w:id="4" w:name="_Toc92393515"/>
      <w:r w:rsidRPr="00847BFF">
        <w:rPr>
          <w:b/>
          <w:lang w:val="it-IT"/>
        </w:rPr>
        <w:t>Impostazione delle pagine</w:t>
      </w:r>
      <w:bookmarkEnd w:id="4"/>
    </w:p>
    <w:p w14:paraId="78713950" w14:textId="77777777" w:rsidR="008E7D09" w:rsidRDefault="008E7D09" w:rsidP="008E7D09">
      <w:pPr>
        <w:rPr>
          <w:lang w:val="it-IT"/>
        </w:rPr>
      </w:pPr>
      <w:r>
        <w:rPr>
          <w:lang w:val="it-IT"/>
        </w:rPr>
        <w:t>Le pagine del sito sono impostate in modo che in alto in grigio è presente il menu relativo alle pagine pubbliche.</w:t>
      </w:r>
    </w:p>
    <w:p w14:paraId="2AB0ACB9" w14:textId="77777777" w:rsidR="008E7D09" w:rsidRDefault="008E7D09" w:rsidP="008E7D09">
      <w:pPr>
        <w:rPr>
          <w:lang w:val="it-IT"/>
        </w:rPr>
      </w:pPr>
      <w:r>
        <w:rPr>
          <w:noProof/>
          <w:lang w:val="it-IT" w:eastAsia="it-IT"/>
        </w:rPr>
        <mc:AlternateContent>
          <mc:Choice Requires="wps">
            <w:drawing>
              <wp:anchor distT="0" distB="0" distL="114300" distR="114300" simplePos="0" relativeHeight="251664384" behindDoc="0" locked="0" layoutInCell="1" allowOverlap="1" wp14:anchorId="293B634F" wp14:editId="665D8585">
                <wp:simplePos x="0" y="0"/>
                <wp:positionH relativeFrom="column">
                  <wp:posOffset>962108</wp:posOffset>
                </wp:positionH>
                <wp:positionV relativeFrom="paragraph">
                  <wp:posOffset>2671418</wp:posOffset>
                </wp:positionV>
                <wp:extent cx="1097280" cy="604299"/>
                <wp:effectExtent l="0" t="0" r="26670" b="24765"/>
                <wp:wrapNone/>
                <wp:docPr id="7" name="Casella di testo 7"/>
                <wp:cNvGraphicFramePr/>
                <a:graphic xmlns:a="http://schemas.openxmlformats.org/drawingml/2006/main">
                  <a:graphicData uri="http://schemas.microsoft.com/office/word/2010/wordprocessingShape">
                    <wps:wsp>
                      <wps:cNvSpPr txBox="1"/>
                      <wps:spPr>
                        <a:xfrm>
                          <a:off x="0" y="0"/>
                          <a:ext cx="1097280" cy="604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84048" w14:textId="77777777" w:rsidR="00BA344E" w:rsidRDefault="00BA344E">
                            <w:r>
                              <w:t>Menu personalizzato per ruolo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B634F" id="_x0000_t202" coordsize="21600,21600" o:spt="202" path="m,l,21600r21600,l21600,xe">
                <v:stroke joinstyle="miter"/>
                <v:path gradientshapeok="t" o:connecttype="rect"/>
              </v:shapetype>
              <v:shape id="Casella di testo 7" o:spid="_x0000_s1026" type="#_x0000_t202" style="position:absolute;margin-left:75.75pt;margin-top:210.35pt;width:86.4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" fillcolor="white [3201]" strokeweight=".5pt">
                <v:textbox>
                  <w:txbxContent>
                    <w:p w14:paraId="02084048" w14:textId="77777777" w:rsidR="00BA344E" w:rsidRDefault="00BA344E">
                      <w:r>
                        <w:t>Menu personalizzato per ruolo</w:t>
                      </w:r>
                    </w:p>
                  </w:txbxContent>
                </v:textbox>
              </v:shape>
            </w:pict>
          </mc:Fallback>
        </mc:AlternateContent>
      </w:r>
      <w:r>
        <w:rPr>
          <w:noProof/>
          <w:lang w:val="it-IT" w:eastAsia="it-IT"/>
        </w:rPr>
        <mc:AlternateContent>
          <mc:Choice Requires="wps">
            <w:drawing>
              <wp:anchor distT="0" distB="0" distL="114300" distR="114300" simplePos="0" relativeHeight="251666432" behindDoc="0" locked="0" layoutInCell="1" allowOverlap="1" wp14:anchorId="2CD82585" wp14:editId="7B242FDC">
                <wp:simplePos x="0" y="0"/>
                <wp:positionH relativeFrom="column">
                  <wp:posOffset>857761</wp:posOffset>
                </wp:positionH>
                <wp:positionV relativeFrom="paragraph">
                  <wp:posOffset>1875583</wp:posOffset>
                </wp:positionV>
                <wp:extent cx="195125" cy="979678"/>
                <wp:effectExtent l="0" t="201612" r="0" b="213043"/>
                <wp:wrapNone/>
                <wp:docPr id="8" name="Freccia in giù 8"/>
                <wp:cNvGraphicFramePr/>
                <a:graphic xmlns:a="http://schemas.openxmlformats.org/drawingml/2006/main">
                  <a:graphicData uri="http://schemas.microsoft.com/office/word/2010/wordprocessingShape">
                    <wps:wsp>
                      <wps:cNvSpPr/>
                      <wps:spPr>
                        <a:xfrm rot="7220869">
                          <a:off x="0" y="0"/>
                          <a:ext cx="195125" cy="979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BE1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8" o:spid="_x0000_s1026" type="#_x0000_t67" style="position:absolute;margin-left:67.55pt;margin-top:147.7pt;width:15.35pt;height:77.15pt;rotation:788711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" adj="19449" fillcolor="#5b9bd5 [3204]" strokecolor="#1f4d78 [1604]" strokeweight="1pt"/>
            </w:pict>
          </mc:Fallback>
        </mc:AlternateContent>
      </w:r>
      <w:r>
        <w:rPr>
          <w:noProof/>
          <w:lang w:val="it-IT" w:eastAsia="it-IT"/>
        </w:rPr>
        <mc:AlternateContent>
          <mc:Choice Requires="wps">
            <w:drawing>
              <wp:anchor distT="0" distB="0" distL="114300" distR="114300" simplePos="0" relativeHeight="251662336" behindDoc="0" locked="0" layoutInCell="1" allowOverlap="1" wp14:anchorId="364D153E" wp14:editId="4634AAFD">
                <wp:simplePos x="0" y="0"/>
                <wp:positionH relativeFrom="column">
                  <wp:posOffset>5538371</wp:posOffset>
                </wp:positionH>
                <wp:positionV relativeFrom="paragraph">
                  <wp:posOffset>1081239</wp:posOffset>
                </wp:positionV>
                <wp:extent cx="1001864" cy="572494"/>
                <wp:effectExtent l="0" t="0" r="27305" b="18415"/>
                <wp:wrapNone/>
                <wp:docPr id="6" name="Casella di testo 6"/>
                <wp:cNvGraphicFramePr/>
                <a:graphic xmlns:a="http://schemas.openxmlformats.org/drawingml/2006/main">
                  <a:graphicData uri="http://schemas.microsoft.com/office/word/2010/wordprocessingShape">
                    <wps:wsp>
                      <wps:cNvSpPr txBox="1"/>
                      <wps:spPr>
                        <a:xfrm>
                          <a:off x="0" y="0"/>
                          <a:ext cx="1001864" cy="5724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FC0F4B" w14:textId="77777777" w:rsidR="00BA344E" w:rsidRDefault="00BA344E">
                            <w:r>
                              <w:t>Pagine pubbliche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153E" id="Casella di testo 6" o:spid="_x0000_s1027" type="#_x0000_t202" style="position:absolute;margin-left:436.1pt;margin-top:85.15pt;width:78.9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" fillcolor="white [3201]" strokeweight=".5pt">
                <v:textbox>
                  <w:txbxContent>
                    <w:p w14:paraId="5BFC0F4B" w14:textId="77777777" w:rsidR="00BA344E" w:rsidRDefault="00BA344E">
                      <w:r>
                        <w:t>Pagine pubbliche</w:t>
                      </w:r>
                    </w:p>
                  </w:txbxContent>
                </v:textbox>
              </v:shape>
            </w:pict>
          </mc:Fallback>
        </mc:AlternateContent>
      </w:r>
      <w:r>
        <w:rPr>
          <w:noProof/>
          <w:lang w:val="it-IT" w:eastAsia="it-IT"/>
        </w:rPr>
        <mc:AlternateContent>
          <mc:Choice Requires="wps">
            <w:drawing>
              <wp:anchor distT="0" distB="0" distL="114300" distR="114300" simplePos="0" relativeHeight="251661312" behindDoc="0" locked="0" layoutInCell="1" allowOverlap="1" wp14:anchorId="6D907FFA" wp14:editId="5B8A9261">
                <wp:simplePos x="0" y="0"/>
                <wp:positionH relativeFrom="column">
                  <wp:posOffset>4969910</wp:posOffset>
                </wp:positionH>
                <wp:positionV relativeFrom="paragraph">
                  <wp:posOffset>508650</wp:posOffset>
                </wp:positionV>
                <wp:extent cx="195125" cy="979678"/>
                <wp:effectExtent l="0" t="201612" r="0" b="213043"/>
                <wp:wrapNone/>
                <wp:docPr id="4" name="Freccia in giù 4"/>
                <wp:cNvGraphicFramePr/>
                <a:graphic xmlns:a="http://schemas.openxmlformats.org/drawingml/2006/main">
                  <a:graphicData uri="http://schemas.microsoft.com/office/word/2010/wordprocessingShape">
                    <wps:wsp>
                      <wps:cNvSpPr/>
                      <wps:spPr>
                        <a:xfrm rot="7220869">
                          <a:off x="0" y="0"/>
                          <a:ext cx="195125" cy="979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B14F2" id="Freccia in giù 4" o:spid="_x0000_s1026" type="#_x0000_t67" style="position:absolute;margin-left:391.35pt;margin-top:40.05pt;width:15.35pt;height:77.15pt;rotation:788711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" adj="19449" fillcolor="#5b9bd5 [3204]" strokecolor="#1f4d78 [1604]" strokeweight="1pt"/>
            </w:pict>
          </mc:Fallback>
        </mc:AlternateContent>
      </w:r>
      <w:r>
        <w:rPr>
          <w:noProof/>
          <w:lang w:val="it-IT" w:eastAsia="it-IT"/>
        </w:rPr>
        <w:drawing>
          <wp:inline distT="0" distB="0" distL="0" distR="0" wp14:anchorId="6E1E771D" wp14:editId="21CC989C">
            <wp:extent cx="5943600" cy="29413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941320"/>
                    </a:xfrm>
                    <a:prstGeom prst="rect">
                      <a:avLst/>
                    </a:prstGeom>
                  </pic:spPr>
                </pic:pic>
              </a:graphicData>
            </a:graphic>
          </wp:inline>
        </w:drawing>
      </w:r>
    </w:p>
    <w:p w14:paraId="56DEF605" w14:textId="77777777" w:rsidR="008E7D09" w:rsidRDefault="008E7D09" w:rsidP="008E7D09">
      <w:pPr>
        <w:rPr>
          <w:lang w:val="it-IT"/>
        </w:rPr>
      </w:pPr>
    </w:p>
    <w:p w14:paraId="4290FC3A" w14:textId="77777777" w:rsidR="008E7D09" w:rsidRDefault="008E7D09" w:rsidP="008E7D09">
      <w:pPr>
        <w:rPr>
          <w:lang w:val="it-IT"/>
        </w:rPr>
      </w:pPr>
    </w:p>
    <w:p w14:paraId="4F2911D0" w14:textId="77777777" w:rsidR="008E7D09" w:rsidRDefault="008E7D09" w:rsidP="008E7D09">
      <w:pPr>
        <w:rPr>
          <w:lang w:val="it-IT"/>
        </w:rPr>
      </w:pPr>
      <w:r>
        <w:rPr>
          <w:lang w:val="it-IT"/>
        </w:rPr>
        <w:t>A sinistra in verticale è presente il menu delle funzionalità che varia a seconda del ruolo dell’utente registrato. In questa figura si vede il menu completo disponibile solo al super_admin.</w:t>
      </w:r>
    </w:p>
    <w:p w14:paraId="759D431C" w14:textId="77777777" w:rsidR="0076368E" w:rsidRPr="0076368E" w:rsidRDefault="0076368E" w:rsidP="0076368E">
      <w:pPr>
        <w:spacing w:after="120" w:line="264" w:lineRule="auto"/>
        <w:jc w:val="both"/>
        <w:rPr>
          <w:lang w:val="it-IT"/>
        </w:rPr>
      </w:pPr>
      <w:r w:rsidRPr="0076368E">
        <w:rPr>
          <w:lang w:val="it-IT"/>
        </w:rPr>
        <w:t xml:space="preserve">Il sito </w:t>
      </w:r>
      <w:r w:rsidRPr="0076368E">
        <w:rPr>
          <w:b/>
          <w:u w:val="single"/>
          <w:lang w:val="it-IT"/>
        </w:rPr>
        <w:t>può essere “visitato” da tutti</w:t>
      </w:r>
      <w:r w:rsidRPr="0076368E">
        <w:rPr>
          <w:lang w:val="it-IT"/>
        </w:rPr>
        <w:t xml:space="preserve"> andando sul menù pubblico (quello in alto, sotto i logo); per navigare nel sito, vedere calendari e risultati, ecc. non è necessario registrarsi.</w:t>
      </w:r>
    </w:p>
    <w:p w14:paraId="2D246E40" w14:textId="77777777" w:rsidR="0076368E" w:rsidRDefault="0076368E" w:rsidP="0076368E">
      <w:pPr>
        <w:spacing w:line="264" w:lineRule="auto"/>
      </w:pPr>
      <w:r>
        <w:rPr>
          <w:noProof/>
          <w:lang w:val="it-IT" w:eastAsia="it-IT"/>
        </w:rPr>
        <w:drawing>
          <wp:inline distT="0" distB="0" distL="0" distR="0" wp14:anchorId="410762ED" wp14:editId="536AF829">
            <wp:extent cx="5943600" cy="6248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624840"/>
                    </a:xfrm>
                    <a:prstGeom prst="rect">
                      <a:avLst/>
                    </a:prstGeom>
                  </pic:spPr>
                </pic:pic>
              </a:graphicData>
            </a:graphic>
          </wp:inline>
        </w:drawing>
      </w:r>
    </w:p>
    <w:p w14:paraId="69A6686F" w14:textId="77777777" w:rsidR="0076368E" w:rsidRDefault="0076368E" w:rsidP="000B148F">
      <w:pPr>
        <w:pBdr>
          <w:top w:val="single" w:sz="4" w:space="1" w:color="auto"/>
          <w:left w:val="single" w:sz="4" w:space="4" w:color="auto"/>
          <w:bottom w:val="single" w:sz="4" w:space="1" w:color="auto"/>
          <w:right w:val="single" w:sz="4" w:space="4" w:color="auto"/>
        </w:pBdr>
        <w:spacing w:before="120" w:after="120"/>
        <w:ind w:left="142" w:right="5391"/>
      </w:pPr>
      <w:r>
        <w:rPr>
          <w:noProof/>
          <w:lang w:val="it-IT" w:eastAsia="it-IT"/>
        </w:rPr>
        <w:drawing>
          <wp:inline distT="0" distB="0" distL="0" distR="0" wp14:anchorId="49BF2379" wp14:editId="44C0A5FC">
            <wp:extent cx="2486025" cy="25717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86025" cy="257175"/>
                    </a:xfrm>
                    <a:prstGeom prst="rect">
                      <a:avLst/>
                    </a:prstGeom>
                  </pic:spPr>
                </pic:pic>
              </a:graphicData>
            </a:graphic>
          </wp:inline>
        </w:drawing>
      </w:r>
    </w:p>
    <w:p w14:paraId="30016CB3" w14:textId="77777777" w:rsidR="0076368E" w:rsidRPr="0076368E" w:rsidRDefault="0076368E" w:rsidP="0076368E">
      <w:pPr>
        <w:spacing w:line="264" w:lineRule="auto"/>
        <w:jc w:val="both"/>
        <w:rPr>
          <w:lang w:val="it-IT"/>
        </w:rPr>
      </w:pPr>
      <w:r w:rsidRPr="0076368E">
        <w:rPr>
          <w:lang w:val="it-IT"/>
        </w:rPr>
        <w:t xml:space="preserve">Essendo un sito che contiene tutti i territori italiani, all’apertura presenta il Territorio “Italia” (con info su </w:t>
      </w:r>
      <w:r w:rsidR="000B148F" w:rsidRPr="00847BFF">
        <w:rPr>
          <w:lang w:val="it-IT"/>
        </w:rPr>
        <w:t xml:space="preserve">eventuali </w:t>
      </w:r>
      <w:r w:rsidRPr="00847BFF">
        <w:rPr>
          <w:lang w:val="it-IT"/>
        </w:rPr>
        <w:t xml:space="preserve">eventi nazionali); il visitatore dovrà </w:t>
      </w:r>
      <w:r w:rsidRPr="00847BFF">
        <w:rPr>
          <w:b/>
          <w:u w:val="single"/>
          <w:lang w:val="it-IT"/>
        </w:rPr>
        <w:t>scegliere il</w:t>
      </w:r>
      <w:r w:rsidRPr="00847BFF">
        <w:rPr>
          <w:u w:val="single"/>
          <w:lang w:val="it-IT"/>
        </w:rPr>
        <w:t xml:space="preserve"> </w:t>
      </w:r>
      <w:r w:rsidRPr="00847BFF">
        <w:rPr>
          <w:b/>
          <w:u w:val="single"/>
          <w:lang w:val="it-IT"/>
        </w:rPr>
        <w:t>suo territorio di interesse</w:t>
      </w:r>
      <w:r w:rsidRPr="00847BFF">
        <w:rPr>
          <w:lang w:val="it-IT"/>
        </w:rPr>
        <w:t>:</w:t>
      </w:r>
    </w:p>
    <w:p w14:paraId="41B3EAF7" w14:textId="77777777" w:rsidR="0076368E" w:rsidRDefault="0076368E" w:rsidP="000B148F">
      <w:pPr>
        <w:pBdr>
          <w:top w:val="single" w:sz="4" w:space="1" w:color="auto"/>
          <w:left w:val="single" w:sz="4" w:space="4" w:color="auto"/>
          <w:bottom w:val="single" w:sz="4" w:space="1" w:color="auto"/>
          <w:right w:val="single" w:sz="4" w:space="4" w:color="auto"/>
        </w:pBdr>
        <w:spacing w:after="120"/>
        <w:ind w:left="142" w:right="6950"/>
        <w:jc w:val="both"/>
      </w:pPr>
      <w:r>
        <w:rPr>
          <w:noProof/>
          <w:lang w:val="it-IT" w:eastAsia="it-IT"/>
        </w:rPr>
        <w:drawing>
          <wp:inline distT="0" distB="0" distL="0" distR="0" wp14:anchorId="2DAC83E6" wp14:editId="4E4CCFBE">
            <wp:extent cx="1438275" cy="228600"/>
            <wp:effectExtent l="0" t="0" r="952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38275" cy="228600"/>
                    </a:xfrm>
                    <a:prstGeom prst="rect">
                      <a:avLst/>
                    </a:prstGeom>
                  </pic:spPr>
                </pic:pic>
              </a:graphicData>
            </a:graphic>
          </wp:inline>
        </w:drawing>
      </w:r>
    </w:p>
    <w:p w14:paraId="2E49DAB3" w14:textId="77777777" w:rsidR="0076368E" w:rsidRPr="0076368E" w:rsidRDefault="0076368E" w:rsidP="0076368E">
      <w:pPr>
        <w:spacing w:line="264" w:lineRule="auto"/>
        <w:jc w:val="both"/>
        <w:rPr>
          <w:lang w:val="it-IT"/>
        </w:rPr>
      </w:pPr>
      <w:r w:rsidRPr="0076368E">
        <w:rPr>
          <w:lang w:val="it-IT"/>
        </w:rPr>
        <w:lastRenderedPageBreak/>
        <w:t xml:space="preserve">Dopo la scelta del Territorio, si può utilizzare il </w:t>
      </w:r>
      <w:r w:rsidRPr="0076368E">
        <w:rPr>
          <w:b/>
          <w:u w:val="single"/>
          <w:lang w:val="it-IT"/>
        </w:rPr>
        <w:t>men</w:t>
      </w:r>
      <w:r w:rsidR="002164E0">
        <w:rPr>
          <w:b/>
          <w:u w:val="single"/>
          <w:lang w:val="it-IT"/>
        </w:rPr>
        <w:t>u</w:t>
      </w:r>
      <w:r w:rsidRPr="0076368E">
        <w:rPr>
          <w:b/>
          <w:u w:val="single"/>
          <w:lang w:val="it-IT"/>
        </w:rPr>
        <w:t xml:space="preserve"> di navigazione</w:t>
      </w:r>
      <w:r w:rsidRPr="0076368E">
        <w:rPr>
          <w:lang w:val="it-IT"/>
        </w:rPr>
        <w:t xml:space="preserve"> per avere tutte le informazioni relative al territorio selezionato:</w:t>
      </w:r>
    </w:p>
    <w:p w14:paraId="6257DE1E" w14:textId="77777777" w:rsidR="0076368E" w:rsidRDefault="0076368E" w:rsidP="00D46DDD">
      <w:pPr>
        <w:pBdr>
          <w:top w:val="single" w:sz="4" w:space="1" w:color="auto"/>
          <w:left w:val="single" w:sz="4" w:space="4" w:color="auto"/>
          <w:bottom w:val="single" w:sz="4" w:space="1" w:color="auto"/>
          <w:right w:val="single" w:sz="4" w:space="0" w:color="auto"/>
        </w:pBdr>
        <w:ind w:left="142" w:right="1563"/>
      </w:pPr>
      <w:r>
        <w:rPr>
          <w:noProof/>
          <w:lang w:val="it-IT" w:eastAsia="it-IT"/>
        </w:rPr>
        <w:drawing>
          <wp:inline distT="0" distB="0" distL="0" distR="0" wp14:anchorId="73CA86E9" wp14:editId="3BA67F26">
            <wp:extent cx="48768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76800" cy="238125"/>
                    </a:xfrm>
                    <a:prstGeom prst="rect">
                      <a:avLst/>
                    </a:prstGeom>
                  </pic:spPr>
                </pic:pic>
              </a:graphicData>
            </a:graphic>
          </wp:inline>
        </w:drawing>
      </w:r>
    </w:p>
    <w:p w14:paraId="5FF0FD9D" w14:textId="77777777" w:rsidR="004A222C" w:rsidRDefault="00D54688" w:rsidP="008E7D09">
      <w:pPr>
        <w:rPr>
          <w:lang w:val="it-IT"/>
        </w:rPr>
      </w:pPr>
      <w:r>
        <w:rPr>
          <w:lang w:val="it-IT"/>
        </w:rPr>
        <w:t>Nei “Campionati” sono elencati i campionati che il territorio selezionato offre/organizza</w:t>
      </w:r>
      <w:r w:rsidR="00BA344E">
        <w:rPr>
          <w:lang w:val="it-IT"/>
        </w:rPr>
        <w:t xml:space="preserve">. Tramite questa voce le “nuove” squadre (cioè quelle non ancora inserite nel sito) possono </w:t>
      </w:r>
      <w:r w:rsidR="004A222C">
        <w:rPr>
          <w:lang w:val="it-IT"/>
        </w:rPr>
        <w:t>iscriversi (vedi paragrafo specifico)</w:t>
      </w:r>
    </w:p>
    <w:p w14:paraId="3B3E4C46" w14:textId="77777777" w:rsidR="0076368E" w:rsidRPr="00BA344E" w:rsidRDefault="00BA344E" w:rsidP="008E7D09">
      <w:pPr>
        <w:rPr>
          <w:lang w:val="it-IT"/>
        </w:rPr>
      </w:pPr>
      <w:r>
        <w:rPr>
          <w:lang w:val="it-IT"/>
        </w:rPr>
        <w:t xml:space="preserve">segnalare il loro interesse </w:t>
      </w:r>
      <w:r w:rsidR="00D54688">
        <w:rPr>
          <w:lang w:val="it-IT"/>
        </w:rPr>
        <w:t xml:space="preserve"> </w:t>
      </w:r>
      <w:r>
        <w:rPr>
          <w:noProof/>
          <w:lang w:val="it-IT" w:eastAsia="it-IT"/>
        </w:rPr>
        <w:drawing>
          <wp:inline distT="0" distB="0" distL="0" distR="0" wp14:anchorId="7D689ADC" wp14:editId="3109E3C2">
            <wp:extent cx="1485900" cy="295275"/>
            <wp:effectExtent l="0" t="0" r="0" b="9525"/>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85900" cy="295275"/>
                    </a:xfrm>
                    <a:prstGeom prst="rect">
                      <a:avLst/>
                    </a:prstGeom>
                  </pic:spPr>
                </pic:pic>
              </a:graphicData>
            </a:graphic>
          </wp:inline>
        </w:drawing>
      </w:r>
      <w:r>
        <w:rPr>
          <w:lang w:val="it-IT"/>
        </w:rPr>
        <w:t xml:space="preserve"> inserendo i dati richiesti (e arriva una mail al Resp.Territorio)</w:t>
      </w:r>
    </w:p>
    <w:p w14:paraId="6000E3E8" w14:textId="77777777" w:rsidR="0076368E" w:rsidRPr="00847BFF" w:rsidRDefault="0076368E" w:rsidP="0076368E">
      <w:pPr>
        <w:pStyle w:val="Titolo2"/>
        <w:rPr>
          <w:b/>
          <w:lang w:val="it-IT"/>
        </w:rPr>
      </w:pPr>
      <w:bookmarkStart w:id="5" w:name="_Toc92393516"/>
      <w:r w:rsidRPr="00847BFF">
        <w:rPr>
          <w:b/>
          <w:lang w:val="it-IT"/>
        </w:rPr>
        <w:t>Login e registrazione</w:t>
      </w:r>
      <w:bookmarkEnd w:id="5"/>
    </w:p>
    <w:p w14:paraId="1D342A41" w14:textId="77777777" w:rsidR="0076368E" w:rsidRPr="0076368E" w:rsidRDefault="0076368E" w:rsidP="0076368E">
      <w:pPr>
        <w:spacing w:line="264" w:lineRule="auto"/>
        <w:rPr>
          <w:lang w:val="it-IT"/>
        </w:rPr>
      </w:pPr>
      <w:r w:rsidRPr="0076368E">
        <w:rPr>
          <w:lang w:val="it-IT"/>
        </w:rPr>
        <w:t>Per essere inseriti nelle distinte delle squadre e per poter operare sul sito, occorre essere registrati nel sito.</w:t>
      </w:r>
    </w:p>
    <w:p w14:paraId="7545B376" w14:textId="77777777" w:rsidR="0076368E" w:rsidRDefault="0076368E" w:rsidP="00D46DDD">
      <w:pPr>
        <w:pBdr>
          <w:top w:val="single" w:sz="4" w:space="1" w:color="auto"/>
          <w:left w:val="single" w:sz="4" w:space="4" w:color="auto"/>
          <w:bottom w:val="single" w:sz="4" w:space="1" w:color="auto"/>
          <w:right w:val="single" w:sz="4" w:space="4" w:color="auto"/>
        </w:pBdr>
        <w:ind w:left="142" w:right="6950"/>
      </w:pPr>
      <w:r>
        <w:rPr>
          <w:noProof/>
          <w:lang w:val="it-IT" w:eastAsia="it-IT"/>
        </w:rPr>
        <w:drawing>
          <wp:inline distT="0" distB="0" distL="0" distR="0" wp14:anchorId="63734A70" wp14:editId="58FB9708">
            <wp:extent cx="1419225" cy="257175"/>
            <wp:effectExtent l="0" t="0" r="9525"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19225" cy="257175"/>
                    </a:xfrm>
                    <a:prstGeom prst="rect">
                      <a:avLst/>
                    </a:prstGeom>
                  </pic:spPr>
                </pic:pic>
              </a:graphicData>
            </a:graphic>
          </wp:inline>
        </w:drawing>
      </w:r>
    </w:p>
    <w:p w14:paraId="0E02AA62" w14:textId="77777777" w:rsidR="0076368E" w:rsidRDefault="0076368E" w:rsidP="0076368E">
      <w:pPr>
        <w:spacing w:line="264" w:lineRule="auto"/>
        <w:rPr>
          <w:b/>
          <w:u w:val="single"/>
        </w:rPr>
      </w:pPr>
    </w:p>
    <w:p w14:paraId="174F3677" w14:textId="77777777" w:rsidR="0076368E" w:rsidRPr="00847BFF" w:rsidRDefault="0076368E" w:rsidP="002164E0">
      <w:pPr>
        <w:pStyle w:val="Titolo3"/>
        <w:rPr>
          <w:b/>
        </w:rPr>
      </w:pPr>
      <w:bookmarkStart w:id="6" w:name="_Toc92393517"/>
      <w:r w:rsidRPr="00847BFF">
        <w:rPr>
          <w:b/>
        </w:rPr>
        <w:t>REGISTRAZIONE</w:t>
      </w:r>
      <w:bookmarkEnd w:id="6"/>
    </w:p>
    <w:p w14:paraId="54E923EF" w14:textId="77777777" w:rsidR="0076368E" w:rsidRPr="0076368E" w:rsidRDefault="0076368E" w:rsidP="0076368E">
      <w:pPr>
        <w:spacing w:after="60"/>
        <w:rPr>
          <w:lang w:val="it-IT"/>
        </w:rPr>
      </w:pPr>
      <w:r w:rsidRPr="0076368E">
        <w:rPr>
          <w:lang w:val="it-IT"/>
        </w:rPr>
        <w:t xml:space="preserve">Da fare al primo accesso se non già registrati nel sito (non accetta duplicazioni di mail; se la mail è già presente viene segnalato e in questo caso fare direttamente il </w:t>
      </w:r>
      <w:r w:rsidRPr="0076368E">
        <w:rPr>
          <w:b/>
          <w:bCs/>
          <w:lang w:val="it-IT"/>
        </w:rPr>
        <w:t>Login</w:t>
      </w:r>
      <w:r w:rsidRPr="0076368E">
        <w:rPr>
          <w:lang w:val="it-IT"/>
        </w:rPr>
        <w:t>).</w:t>
      </w:r>
    </w:p>
    <w:p w14:paraId="0F146437" w14:textId="77777777" w:rsidR="0076368E" w:rsidRDefault="0076368E" w:rsidP="0076368E">
      <w:pPr>
        <w:spacing w:after="60"/>
      </w:pPr>
      <w:r>
        <w:rPr>
          <w:noProof/>
          <w:lang w:val="it-IT" w:eastAsia="it-IT"/>
        </w:rPr>
        <w:drawing>
          <wp:inline distT="0" distB="0" distL="0" distR="0" wp14:anchorId="46DE00C5" wp14:editId="4DD070DD">
            <wp:extent cx="5206679" cy="3570136"/>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03200" cy="3567750"/>
                    </a:xfrm>
                    <a:prstGeom prst="rect">
                      <a:avLst/>
                    </a:prstGeom>
                  </pic:spPr>
                </pic:pic>
              </a:graphicData>
            </a:graphic>
          </wp:inline>
        </w:drawing>
      </w:r>
    </w:p>
    <w:p w14:paraId="1C554409" w14:textId="77777777" w:rsidR="0076368E" w:rsidRPr="00847BFF" w:rsidRDefault="0076368E" w:rsidP="002164E0">
      <w:pPr>
        <w:pStyle w:val="Titolo3"/>
        <w:rPr>
          <w:b/>
        </w:rPr>
      </w:pPr>
      <w:bookmarkStart w:id="7" w:name="_Toc92393518"/>
      <w:r w:rsidRPr="00847BFF">
        <w:rPr>
          <w:b/>
        </w:rPr>
        <w:lastRenderedPageBreak/>
        <w:t>LOGIN</w:t>
      </w:r>
      <w:bookmarkEnd w:id="7"/>
    </w:p>
    <w:p w14:paraId="0E1FCDA3" w14:textId="77777777" w:rsidR="0076368E" w:rsidRPr="0076368E" w:rsidRDefault="0076368E" w:rsidP="0076368E">
      <w:pPr>
        <w:spacing w:line="264" w:lineRule="auto"/>
        <w:jc w:val="both"/>
        <w:rPr>
          <w:b/>
          <w:lang w:val="it-IT"/>
        </w:rPr>
      </w:pPr>
      <w:r w:rsidRPr="0076368E">
        <w:rPr>
          <w:b/>
          <w:lang w:val="it-IT"/>
        </w:rPr>
        <w:t>Serve per accedere alla propria area riservata (dell’utente).</w:t>
      </w:r>
    </w:p>
    <w:p w14:paraId="75209AD0" w14:textId="77777777" w:rsidR="00D46DDD" w:rsidRPr="0076368E" w:rsidRDefault="00D46DDD" w:rsidP="00D46DDD">
      <w:pPr>
        <w:spacing w:line="264" w:lineRule="auto"/>
        <w:jc w:val="both"/>
        <w:rPr>
          <w:lang w:val="it-IT"/>
        </w:rPr>
      </w:pPr>
      <w:r w:rsidRPr="00847BFF">
        <w:rPr>
          <w:lang w:val="it-IT"/>
        </w:rPr>
        <w:t>In base alle scelte dei singoli Amministratori di territorio po</w:t>
      </w:r>
      <w:r w:rsidR="000E74E1" w:rsidRPr="00847BFF">
        <w:rPr>
          <w:lang w:val="it-IT"/>
        </w:rPr>
        <w:t>ssono</w:t>
      </w:r>
      <w:r w:rsidRPr="00847BFF">
        <w:rPr>
          <w:lang w:val="it-IT"/>
        </w:rPr>
        <w:t xml:space="preserve"> esser</w:t>
      </w:r>
      <w:r w:rsidR="0083568E" w:rsidRPr="00847BFF">
        <w:rPr>
          <w:lang w:val="it-IT"/>
        </w:rPr>
        <w:t>ci</w:t>
      </w:r>
      <w:r w:rsidRPr="00847BFF">
        <w:rPr>
          <w:lang w:val="it-IT"/>
        </w:rPr>
        <w:t xml:space="preserve"> utenti già presenti = precaricati sul sito</w:t>
      </w:r>
      <w:r w:rsidR="0083568E" w:rsidRPr="00847BFF">
        <w:rPr>
          <w:lang w:val="it-IT"/>
        </w:rPr>
        <w:t>;</w:t>
      </w:r>
      <w:r w:rsidRPr="00847BFF">
        <w:rPr>
          <w:lang w:val="it-IT"/>
        </w:rPr>
        <w:t xml:space="preserve"> questi quindi non devono fare la registrazione, ma direttamente il login inserendo propria mail e password (nb: di norma per gli utenti precaricati la password è “cambiami”</w:t>
      </w:r>
      <w:r w:rsidR="000E74E1" w:rsidRPr="00847BFF">
        <w:rPr>
          <w:lang w:val="it-IT"/>
        </w:rPr>
        <w:t>, che potranno poi personalizzare; comunque la password può essere recuperata attivando la relativa procedura “Password dimenticata?”)</w:t>
      </w:r>
    </w:p>
    <w:p w14:paraId="7EE00B07" w14:textId="77777777" w:rsidR="0076368E" w:rsidRDefault="0076368E" w:rsidP="0076368E">
      <w:pPr>
        <w:spacing w:line="264" w:lineRule="auto"/>
      </w:pPr>
      <w:r>
        <w:rPr>
          <w:noProof/>
          <w:lang w:val="it-IT" w:eastAsia="it-IT"/>
        </w:rPr>
        <w:drawing>
          <wp:inline distT="0" distB="0" distL="0" distR="0" wp14:anchorId="5086AC52" wp14:editId="598D9E0E">
            <wp:extent cx="5231958" cy="2010056"/>
            <wp:effectExtent l="0" t="0" r="6985"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28461" cy="2008713"/>
                    </a:xfrm>
                    <a:prstGeom prst="rect">
                      <a:avLst/>
                    </a:prstGeom>
                  </pic:spPr>
                </pic:pic>
              </a:graphicData>
            </a:graphic>
          </wp:inline>
        </w:drawing>
      </w:r>
    </w:p>
    <w:p w14:paraId="74141A47" w14:textId="77777777" w:rsidR="0076368E" w:rsidRPr="0076368E" w:rsidRDefault="0076368E" w:rsidP="0076368E">
      <w:pPr>
        <w:spacing w:line="264" w:lineRule="auto"/>
        <w:jc w:val="both"/>
        <w:rPr>
          <w:b/>
          <w:lang w:val="it-IT"/>
        </w:rPr>
      </w:pPr>
      <w:r w:rsidRPr="0076368E">
        <w:rPr>
          <w:b/>
          <w:lang w:val="it-IT"/>
        </w:rPr>
        <w:t>Gli utenti registrati hanno differenti funzionalità, secondo il “ruolo” che ricoprono.</w:t>
      </w:r>
    </w:p>
    <w:p w14:paraId="4241170B" w14:textId="77777777" w:rsidR="008E7D09" w:rsidRPr="00847BFF" w:rsidRDefault="008E7D09" w:rsidP="0076368E">
      <w:pPr>
        <w:pStyle w:val="Titolo2"/>
        <w:rPr>
          <w:b/>
          <w:lang w:val="it-IT"/>
        </w:rPr>
      </w:pPr>
      <w:bookmarkStart w:id="8" w:name="_Toc92393519"/>
      <w:r w:rsidRPr="00847BFF">
        <w:rPr>
          <w:b/>
          <w:lang w:val="it-IT"/>
        </w:rPr>
        <w:t>Interazione con le tabelle</w:t>
      </w:r>
      <w:bookmarkEnd w:id="8"/>
    </w:p>
    <w:p w14:paraId="561DE792" w14:textId="77777777" w:rsidR="00D224EB" w:rsidRDefault="00D224EB" w:rsidP="00D224EB">
      <w:pPr>
        <w:rPr>
          <w:lang w:val="it-IT"/>
        </w:rPr>
      </w:pPr>
      <w:r>
        <w:rPr>
          <w:lang w:val="it-IT"/>
        </w:rPr>
        <w:t>L’interfaccia utente è impostata, per molte pagine, su base tabellare. Per i casi dove i permessi dell’utente operante lo permettono, sono presenti dei comandi sulla riga della tabella che permettono di operare in CRUD sulla singola entità della riga.</w:t>
      </w:r>
    </w:p>
    <w:p w14:paraId="5449BF6D" w14:textId="77777777" w:rsidR="00D224EB" w:rsidRDefault="008E7D09" w:rsidP="00D224EB">
      <w:pPr>
        <w:rPr>
          <w:lang w:val="it-IT"/>
        </w:rPr>
      </w:pPr>
      <w:r>
        <w:rPr>
          <w:noProof/>
          <w:lang w:val="it-IT" w:eastAsia="it-IT"/>
        </w:rPr>
        <mc:AlternateContent>
          <mc:Choice Requires="wps">
            <w:drawing>
              <wp:anchor distT="0" distB="0" distL="114300" distR="114300" simplePos="0" relativeHeight="251659264" behindDoc="0" locked="0" layoutInCell="1" allowOverlap="1" wp14:anchorId="28F557E1" wp14:editId="67390F94">
                <wp:simplePos x="0" y="0"/>
                <wp:positionH relativeFrom="column">
                  <wp:posOffset>84434</wp:posOffset>
                </wp:positionH>
                <wp:positionV relativeFrom="paragraph">
                  <wp:posOffset>280637</wp:posOffset>
                </wp:positionV>
                <wp:extent cx="195125" cy="979678"/>
                <wp:effectExtent l="266700" t="0" r="243205" b="0"/>
                <wp:wrapNone/>
                <wp:docPr id="3" name="Freccia in giù 3"/>
                <wp:cNvGraphicFramePr/>
                <a:graphic xmlns:a="http://schemas.openxmlformats.org/drawingml/2006/main">
                  <a:graphicData uri="http://schemas.microsoft.com/office/word/2010/wordprocessingShape">
                    <wps:wsp>
                      <wps:cNvSpPr/>
                      <wps:spPr>
                        <a:xfrm rot="19281275">
                          <a:off x="0" y="0"/>
                          <a:ext cx="195125" cy="979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F8F4" id="Freccia in giù 3" o:spid="_x0000_s1026" type="#_x0000_t67" style="position:absolute;margin-left:6.65pt;margin-top:22.1pt;width:15.35pt;height:77.15pt;rotation:-253266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" adj="19449" fillcolor="#5b9bd5 [3204]" strokecolor="#1f4d78 [1604]" strokeweight="1pt"/>
            </w:pict>
          </mc:Fallback>
        </mc:AlternateContent>
      </w:r>
      <w:r w:rsidR="00D224EB">
        <w:rPr>
          <w:noProof/>
          <w:lang w:val="it-IT" w:eastAsia="it-IT"/>
        </w:rPr>
        <w:drawing>
          <wp:inline distT="0" distB="0" distL="0" distR="0" wp14:anchorId="13178D7D" wp14:editId="099BBD65">
            <wp:extent cx="5857875" cy="20955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57875" cy="2095500"/>
                    </a:xfrm>
                    <a:prstGeom prst="rect">
                      <a:avLst/>
                    </a:prstGeom>
                  </pic:spPr>
                </pic:pic>
              </a:graphicData>
            </a:graphic>
          </wp:inline>
        </w:drawing>
      </w:r>
    </w:p>
    <w:p w14:paraId="2C41AE50" w14:textId="77777777" w:rsidR="00D224EB" w:rsidRDefault="00D224EB" w:rsidP="00D224EB">
      <w:pPr>
        <w:rPr>
          <w:lang w:val="it-IT"/>
        </w:rPr>
      </w:pPr>
    </w:p>
    <w:p w14:paraId="6EC8F43F" w14:textId="77777777" w:rsidR="00D224EB" w:rsidRDefault="00D224EB" w:rsidP="00D224EB">
      <w:pPr>
        <w:rPr>
          <w:lang w:val="it-IT"/>
        </w:rPr>
      </w:pPr>
      <w:r>
        <w:rPr>
          <w:lang w:val="it-IT"/>
        </w:rPr>
        <w:t>In alcune tabelle le singole celle delle tabelle sono modificabili. Questo è evidenziato dal cursore che si trasforma in mano.</w:t>
      </w:r>
    </w:p>
    <w:p w14:paraId="2E4F1624" w14:textId="77777777" w:rsidR="00D224EB" w:rsidRPr="00847BFF" w:rsidRDefault="001D490B" w:rsidP="001D490B">
      <w:pPr>
        <w:pStyle w:val="Titolo2"/>
        <w:rPr>
          <w:b/>
          <w:lang w:val="it-IT"/>
        </w:rPr>
      </w:pPr>
      <w:bookmarkStart w:id="9" w:name="_Toc92393520"/>
      <w:r w:rsidRPr="00847BFF">
        <w:rPr>
          <w:b/>
          <w:lang w:val="it-IT"/>
        </w:rPr>
        <w:lastRenderedPageBreak/>
        <w:t>Blocco filtri</w:t>
      </w:r>
      <w:bookmarkEnd w:id="9"/>
    </w:p>
    <w:p w14:paraId="2B11234B" w14:textId="77777777" w:rsidR="001D490B" w:rsidRDefault="001D490B" w:rsidP="001D490B">
      <w:pPr>
        <w:rPr>
          <w:lang w:val="it-IT"/>
        </w:rPr>
      </w:pPr>
      <w:r>
        <w:rPr>
          <w:lang w:val="it-IT"/>
        </w:rPr>
        <w:t>In molte pagine è possibile filtrare i risultati delle entità visualizzate secondo vari criteri.</w:t>
      </w:r>
    </w:p>
    <w:p w14:paraId="4B83C146" w14:textId="77777777" w:rsidR="001D490B" w:rsidRDefault="001D490B" w:rsidP="001D490B">
      <w:pPr>
        <w:rPr>
          <w:lang w:val="it-IT"/>
        </w:rPr>
      </w:pPr>
      <w:r>
        <w:rPr>
          <w:lang w:val="it-IT"/>
        </w:rPr>
        <w:t>Il criterio varia da entità ad entità (non ha senso filtrare una palestra per data</w:t>
      </w:r>
      <w:r w:rsidR="00747C5F">
        <w:rPr>
          <w:lang w:val="it-IT"/>
        </w:rPr>
        <w:t xml:space="preserve"> ad esempio).</w:t>
      </w:r>
    </w:p>
    <w:p w14:paraId="189A69C8" w14:textId="77777777" w:rsidR="00747C5F" w:rsidRDefault="00747C5F" w:rsidP="001D490B">
      <w:pPr>
        <w:rPr>
          <w:lang w:val="it-IT"/>
        </w:rPr>
      </w:pPr>
      <w:r>
        <w:rPr>
          <w:lang w:val="it-IT"/>
        </w:rPr>
        <w:t>Il blocco filtri completo (a seconda della pagina e della entità in essa contenuta il blocco filtri può essere ridotto) è:</w:t>
      </w:r>
    </w:p>
    <w:p w14:paraId="76D8DED7" w14:textId="77777777" w:rsidR="00556C96" w:rsidRDefault="00556C96" w:rsidP="001D490B">
      <w:pPr>
        <w:rPr>
          <w:lang w:val="it-IT"/>
        </w:rPr>
      </w:pPr>
      <w:r>
        <w:rPr>
          <w:noProof/>
          <w:lang w:val="it-IT" w:eastAsia="it-IT"/>
        </w:rPr>
        <w:drawing>
          <wp:inline distT="0" distB="0" distL="0" distR="0" wp14:anchorId="36BD7C05" wp14:editId="1E4BABBA">
            <wp:extent cx="5934075" cy="609600"/>
            <wp:effectExtent l="0" t="0" r="9525"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609600"/>
                    </a:xfrm>
                    <a:prstGeom prst="rect">
                      <a:avLst/>
                    </a:prstGeom>
                    <a:noFill/>
                    <a:ln>
                      <a:noFill/>
                    </a:ln>
                  </pic:spPr>
                </pic:pic>
              </a:graphicData>
            </a:graphic>
          </wp:inline>
        </w:drawing>
      </w:r>
    </w:p>
    <w:p w14:paraId="78E9DF5B" w14:textId="77777777" w:rsidR="00747C5F" w:rsidRDefault="00556C96" w:rsidP="001D490B">
      <w:pPr>
        <w:rPr>
          <w:lang w:val="it-IT"/>
        </w:rPr>
      </w:pPr>
      <w:r>
        <w:rPr>
          <w:lang w:val="it-IT"/>
        </w:rPr>
        <w:t>Il filtro viene applicato nel momento in cui si varia uno dei campi.</w:t>
      </w:r>
    </w:p>
    <w:p w14:paraId="3F2A8CA3" w14:textId="77777777" w:rsidR="00556C96" w:rsidRPr="001D490B" w:rsidRDefault="00556C96" w:rsidP="001D490B">
      <w:pPr>
        <w:rPr>
          <w:lang w:val="it-IT"/>
        </w:rPr>
      </w:pPr>
      <w:r>
        <w:rPr>
          <w:lang w:val="it-IT"/>
        </w:rPr>
        <w:t>I campi sono gerarchici: ad esempio se si seleziona il territorio Piemonte, cliccando su campionato vengono elencati, nella lista da cui scegliere, solo i campionati del Piemonte.</w:t>
      </w:r>
    </w:p>
    <w:p w14:paraId="5E621651" w14:textId="77777777" w:rsidR="00933B2E" w:rsidRPr="00847BFF" w:rsidRDefault="00131D23" w:rsidP="00131D23">
      <w:pPr>
        <w:pStyle w:val="Titolo1"/>
        <w:rPr>
          <w:b/>
          <w:lang w:val="it-IT"/>
        </w:rPr>
      </w:pPr>
      <w:bookmarkStart w:id="10" w:name="_Toc92393521"/>
      <w:r w:rsidRPr="00847BFF">
        <w:rPr>
          <w:b/>
          <w:lang w:val="it-IT"/>
        </w:rPr>
        <w:t xml:space="preserve">Descrizione delle </w:t>
      </w:r>
      <w:r w:rsidR="0076368E" w:rsidRPr="00847BFF">
        <w:rPr>
          <w:b/>
          <w:lang w:val="it-IT"/>
        </w:rPr>
        <w:t xml:space="preserve">funzionalità delle </w:t>
      </w:r>
      <w:r w:rsidRPr="00847BFF">
        <w:rPr>
          <w:b/>
          <w:lang w:val="it-IT"/>
        </w:rPr>
        <w:t>varie pagine</w:t>
      </w:r>
      <w:r w:rsidR="00037D6A" w:rsidRPr="00847BFF">
        <w:rPr>
          <w:b/>
          <w:lang w:val="it-IT"/>
        </w:rPr>
        <w:t xml:space="preserve"> (indipendentemente dal ruolo</w:t>
      </w:r>
      <w:r w:rsidR="0076368E" w:rsidRPr="00847BFF">
        <w:rPr>
          <w:b/>
          <w:lang w:val="it-IT"/>
        </w:rPr>
        <w:t>)</w:t>
      </w:r>
      <w:bookmarkEnd w:id="10"/>
    </w:p>
    <w:p w14:paraId="73FEF7BE" w14:textId="77777777" w:rsidR="002164E0" w:rsidRPr="002164E0" w:rsidRDefault="002164E0" w:rsidP="002164E0">
      <w:pPr>
        <w:rPr>
          <w:lang w:val="it-IT"/>
        </w:rPr>
      </w:pPr>
      <w:r>
        <w:rPr>
          <w:lang w:val="it-IT"/>
        </w:rPr>
        <w:t>Vengono descritte le funzionalità complete delle pagine. A seconda del ruolo alcune pagine possono non essere visibili o avere funzionalità ridotte. Nel capitolo successivo sono descritte alcune funzionalità specifiche dei vari ruoli.</w:t>
      </w:r>
    </w:p>
    <w:p w14:paraId="17731775" w14:textId="77777777" w:rsidR="008849BB" w:rsidRPr="00847BFF" w:rsidRDefault="008849BB" w:rsidP="0076368E">
      <w:pPr>
        <w:pStyle w:val="Titolo2"/>
        <w:rPr>
          <w:b/>
          <w:lang w:val="it-IT"/>
        </w:rPr>
      </w:pPr>
      <w:bookmarkStart w:id="11" w:name="_Toc92393522"/>
      <w:r w:rsidRPr="00847BFF">
        <w:rPr>
          <w:b/>
          <w:lang w:val="it-IT"/>
        </w:rPr>
        <w:t>Dashboard</w:t>
      </w:r>
      <w:bookmarkEnd w:id="11"/>
    </w:p>
    <w:p w14:paraId="3557987B" w14:textId="77777777" w:rsidR="008849BB" w:rsidRPr="008849BB" w:rsidRDefault="008849BB" w:rsidP="008849BB">
      <w:pPr>
        <w:pStyle w:val="NormaleWeb"/>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H</w:t>
      </w:r>
      <w:r w:rsidRPr="008849BB">
        <w:rPr>
          <w:rFonts w:asciiTheme="minorHAnsi" w:eastAsiaTheme="minorHAnsi" w:hAnsiTheme="minorHAnsi" w:cstheme="minorBidi"/>
          <w:sz w:val="22"/>
          <w:szCs w:val="22"/>
          <w:lang w:val="it-IT"/>
        </w:rPr>
        <w:t>a due funzionalità:</w:t>
      </w:r>
    </w:p>
    <w:p w14:paraId="7C816A44" w14:textId="77777777" w:rsidR="008849BB" w:rsidRDefault="002164E0" w:rsidP="002164E0">
      <w:pPr>
        <w:pStyle w:val="NormaleWeb"/>
        <w:numPr>
          <w:ilvl w:val="0"/>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È</w:t>
      </w:r>
      <w:r w:rsidR="008849BB" w:rsidRPr="008849BB">
        <w:rPr>
          <w:rFonts w:asciiTheme="minorHAnsi" w:eastAsiaTheme="minorHAnsi" w:hAnsiTheme="minorHAnsi" w:cstheme="minorBidi"/>
          <w:sz w:val="22"/>
          <w:szCs w:val="22"/>
          <w:lang w:val="it-IT"/>
        </w:rPr>
        <w:t xml:space="preserve"> una “lavagna” di controllo che riporta molte segnalazioni di eventuali anomalie</w:t>
      </w:r>
    </w:p>
    <w:p w14:paraId="0BD6ACC4"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Utenti senza territorio di appartenenza</w:t>
      </w:r>
    </w:p>
    <w:p w14:paraId="45AE8AA2"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Utenti con anomalie di tesseramento</w:t>
      </w:r>
    </w:p>
    <w:p w14:paraId="540941DE"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Utenti senza certificato medico</w:t>
      </w:r>
    </w:p>
    <w:p w14:paraId="0230B366"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Arbitri senza dati obbligatori</w:t>
      </w:r>
    </w:p>
    <w:p w14:paraId="215F0A0D"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Utenti presenti in più di una distinta</w:t>
      </w:r>
    </w:p>
    <w:p w14:paraId="56115ED4"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Utenti con più di una tessera societaria</w:t>
      </w:r>
    </w:p>
    <w:p w14:paraId="736FCE25"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Territori senza utenti</w:t>
      </w:r>
    </w:p>
    <w:p w14:paraId="23444732"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Territori senza responsabili</w:t>
      </w:r>
    </w:p>
    <w:p w14:paraId="0D6C166B"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Società senza responsabile</w:t>
      </w:r>
    </w:p>
    <w:p w14:paraId="06A4C4C4"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Squadre senza responsabile</w:t>
      </w:r>
    </w:p>
    <w:p w14:paraId="7A1D4806"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Squadre senza società</w:t>
      </w:r>
    </w:p>
    <w:p w14:paraId="5061108E"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Squadre iscritte senza palestra</w:t>
      </w:r>
    </w:p>
    <w:p w14:paraId="36C4F386"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Società senza territorio</w:t>
      </w:r>
    </w:p>
    <w:p w14:paraId="3CBF30A6"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Palestre senza territorio</w:t>
      </w:r>
    </w:p>
    <w:p w14:paraId="0DBA2966" w14:textId="77777777" w:rsidR="002164E0"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Campionati senza territorio</w:t>
      </w:r>
    </w:p>
    <w:p w14:paraId="39D2E068" w14:textId="77777777" w:rsidR="002164E0" w:rsidRPr="008849BB" w:rsidRDefault="002164E0" w:rsidP="002164E0">
      <w:pPr>
        <w:pStyle w:val="NormaleWeb"/>
        <w:numPr>
          <w:ilvl w:val="1"/>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Partite senza girone</w:t>
      </w:r>
    </w:p>
    <w:p w14:paraId="69F7D204" w14:textId="77777777" w:rsidR="008849BB" w:rsidRDefault="002164E0" w:rsidP="002164E0">
      <w:pPr>
        <w:pStyle w:val="NormaleWeb"/>
        <w:numPr>
          <w:ilvl w:val="0"/>
          <w:numId w:val="17"/>
        </w:numPr>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lastRenderedPageBreak/>
        <w:t>H</w:t>
      </w:r>
      <w:r w:rsidR="008849BB" w:rsidRPr="008849BB">
        <w:rPr>
          <w:rFonts w:asciiTheme="minorHAnsi" w:eastAsiaTheme="minorHAnsi" w:hAnsiTheme="minorHAnsi" w:cstheme="minorBidi"/>
          <w:sz w:val="22"/>
          <w:szCs w:val="22"/>
          <w:lang w:val="it-IT"/>
        </w:rPr>
        <w:t>a dei box da cui si possono fare “caricamenti di dati di massa” con file .csv</w:t>
      </w:r>
      <w:r>
        <w:rPr>
          <w:rFonts w:asciiTheme="minorHAnsi" w:eastAsiaTheme="minorHAnsi" w:hAnsiTheme="minorHAnsi" w:cstheme="minorBidi"/>
          <w:sz w:val="22"/>
          <w:szCs w:val="22"/>
          <w:lang w:val="it-IT"/>
        </w:rPr>
        <w:t>. È possibile richiedere i file CSV di esempio da utilizzare per il caricamento massivo.</w:t>
      </w:r>
    </w:p>
    <w:p w14:paraId="6340D44B" w14:textId="77777777" w:rsidR="008849BB" w:rsidRPr="00847BFF" w:rsidRDefault="008849BB" w:rsidP="0076368E">
      <w:pPr>
        <w:pStyle w:val="Titolo2"/>
        <w:rPr>
          <w:b/>
          <w:lang w:val="it-IT"/>
        </w:rPr>
      </w:pPr>
      <w:bookmarkStart w:id="12" w:name="_Toc92393523"/>
      <w:r w:rsidRPr="00847BFF">
        <w:rPr>
          <w:b/>
          <w:lang w:val="it-IT"/>
        </w:rPr>
        <w:t>Utenti</w:t>
      </w:r>
      <w:bookmarkEnd w:id="12"/>
    </w:p>
    <w:p w14:paraId="491D3037" w14:textId="77777777" w:rsidR="008849BB" w:rsidRPr="008849BB" w:rsidRDefault="00556C96" w:rsidP="008849BB">
      <w:pPr>
        <w:pStyle w:val="NormaleWeb"/>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Visualizza</w:t>
      </w:r>
      <w:r w:rsidR="008849BB" w:rsidRPr="008849BB">
        <w:rPr>
          <w:rFonts w:asciiTheme="minorHAnsi" w:eastAsiaTheme="minorHAnsi" w:hAnsiTheme="minorHAnsi" w:cstheme="minorBidi"/>
          <w:sz w:val="22"/>
          <w:szCs w:val="22"/>
          <w:lang w:val="it-IT"/>
        </w:rPr>
        <w:t xml:space="preserve"> gli </w:t>
      </w:r>
      <w:r w:rsidR="00C76ADB">
        <w:rPr>
          <w:rFonts w:asciiTheme="minorHAnsi" w:eastAsiaTheme="minorHAnsi" w:hAnsiTheme="minorHAnsi" w:cstheme="minorBidi"/>
          <w:sz w:val="22"/>
          <w:szCs w:val="22"/>
          <w:lang w:val="it-IT"/>
        </w:rPr>
        <w:t>u</w:t>
      </w:r>
      <w:r w:rsidR="008849BB" w:rsidRPr="008849BB">
        <w:rPr>
          <w:rFonts w:asciiTheme="minorHAnsi" w:eastAsiaTheme="minorHAnsi" w:hAnsiTheme="minorHAnsi" w:cstheme="minorBidi"/>
          <w:sz w:val="22"/>
          <w:szCs w:val="22"/>
          <w:lang w:val="it-IT"/>
        </w:rPr>
        <w:t>tenti r</w:t>
      </w:r>
      <w:r w:rsidR="00C76ADB">
        <w:rPr>
          <w:rFonts w:asciiTheme="minorHAnsi" w:eastAsiaTheme="minorHAnsi" w:hAnsiTheme="minorHAnsi" w:cstheme="minorBidi"/>
          <w:sz w:val="22"/>
          <w:szCs w:val="22"/>
          <w:lang w:val="it-IT"/>
        </w:rPr>
        <w:t>egis</w:t>
      </w:r>
      <w:r>
        <w:rPr>
          <w:rFonts w:asciiTheme="minorHAnsi" w:eastAsiaTheme="minorHAnsi" w:hAnsiTheme="minorHAnsi" w:cstheme="minorBidi"/>
          <w:sz w:val="22"/>
          <w:szCs w:val="22"/>
          <w:lang w:val="it-IT"/>
        </w:rPr>
        <w:t>trati visibili al proprio ruolo con le solite modalità di aggiunta (bottone aggiungi…) e i bottoni di modifica per ciascuna riga.</w:t>
      </w:r>
    </w:p>
    <w:p w14:paraId="7FCF8831" w14:textId="77777777" w:rsidR="008849BB" w:rsidRPr="008849BB" w:rsidRDefault="00E57CCE" w:rsidP="008849BB">
      <w:pPr>
        <w:pStyle w:val="NormaleWeb"/>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 xml:space="preserve">Il bottone </w:t>
      </w:r>
      <w:r w:rsidRPr="008849BB">
        <w:rPr>
          <w:rFonts w:asciiTheme="minorHAnsi" w:eastAsiaTheme="minorHAnsi" w:hAnsiTheme="minorHAnsi" w:cstheme="minorBidi"/>
          <w:noProof/>
          <w:sz w:val="22"/>
          <w:szCs w:val="22"/>
          <w:lang w:val="it-IT" w:eastAsia="it-IT"/>
        </w:rPr>
        <w:drawing>
          <wp:inline distT="0" distB="0" distL="0" distR="0" wp14:anchorId="5807C53A" wp14:editId="3D2626ED">
            <wp:extent cx="1645920" cy="23643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53659" cy="237542"/>
                    </a:xfrm>
                    <a:prstGeom prst="rect">
                      <a:avLst/>
                    </a:prstGeom>
                  </pic:spPr>
                </pic:pic>
              </a:graphicData>
            </a:graphic>
          </wp:inline>
        </w:drawing>
      </w:r>
      <w:r>
        <w:rPr>
          <w:rFonts w:asciiTheme="minorHAnsi" w:eastAsiaTheme="minorHAnsi" w:hAnsiTheme="minorHAnsi" w:cstheme="minorBidi"/>
          <w:sz w:val="22"/>
          <w:szCs w:val="22"/>
          <w:lang w:val="it-IT"/>
        </w:rPr>
        <w:t xml:space="preserve"> p</w:t>
      </w:r>
      <w:r w:rsidR="008849BB" w:rsidRPr="008849BB">
        <w:rPr>
          <w:rFonts w:asciiTheme="minorHAnsi" w:eastAsiaTheme="minorHAnsi" w:hAnsiTheme="minorHAnsi" w:cstheme="minorBidi"/>
          <w:sz w:val="22"/>
          <w:szCs w:val="22"/>
          <w:lang w:val="it-IT"/>
        </w:rPr>
        <w:t>ermette di inserire u</w:t>
      </w:r>
      <w:r>
        <w:rPr>
          <w:rFonts w:asciiTheme="minorHAnsi" w:eastAsiaTheme="minorHAnsi" w:hAnsiTheme="minorHAnsi" w:cstheme="minorBidi"/>
          <w:sz w:val="22"/>
          <w:szCs w:val="22"/>
          <w:lang w:val="it-IT"/>
        </w:rPr>
        <w:t xml:space="preserve">tenti (con ampia “anagrafica”) </w:t>
      </w:r>
      <w:r w:rsidR="008849BB" w:rsidRPr="008849BB">
        <w:rPr>
          <w:rFonts w:asciiTheme="minorHAnsi" w:eastAsiaTheme="minorHAnsi" w:hAnsiTheme="minorHAnsi" w:cstheme="minorBidi"/>
          <w:sz w:val="22"/>
          <w:szCs w:val="22"/>
          <w:lang w:val="it-IT"/>
        </w:rPr>
        <w:t>e di modificare le informazioni dei propri utenti o cancellarli</w:t>
      </w:r>
      <w:r w:rsidR="00A75324">
        <w:rPr>
          <w:rFonts w:asciiTheme="minorHAnsi" w:eastAsiaTheme="minorHAnsi" w:hAnsiTheme="minorHAnsi" w:cstheme="minorBidi"/>
          <w:sz w:val="22"/>
          <w:szCs w:val="22"/>
          <w:lang w:val="it-IT"/>
        </w:rPr>
        <w:t xml:space="preserve"> </w:t>
      </w:r>
      <w:r w:rsidR="00A75324" w:rsidRPr="008849BB">
        <w:rPr>
          <w:rFonts w:asciiTheme="minorHAnsi" w:eastAsiaTheme="minorHAnsi" w:hAnsiTheme="minorHAnsi" w:cstheme="minorBidi"/>
          <w:noProof/>
          <w:sz w:val="22"/>
          <w:szCs w:val="22"/>
          <w:lang w:val="it-IT" w:eastAsia="it-IT"/>
        </w:rPr>
        <w:drawing>
          <wp:inline distT="0" distB="0" distL="0" distR="0" wp14:anchorId="7BB0184D" wp14:editId="2DA149BF">
            <wp:extent cx="500932" cy="220750"/>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3289" cy="221789"/>
                    </a:xfrm>
                    <a:prstGeom prst="rect">
                      <a:avLst/>
                    </a:prstGeom>
                  </pic:spPr>
                </pic:pic>
              </a:graphicData>
            </a:graphic>
          </wp:inline>
        </w:drawing>
      </w:r>
      <w:r w:rsidR="00A75324">
        <w:rPr>
          <w:rFonts w:asciiTheme="minorHAnsi" w:eastAsiaTheme="minorHAnsi" w:hAnsiTheme="minorHAnsi" w:cstheme="minorBidi"/>
          <w:sz w:val="22"/>
          <w:szCs w:val="22"/>
          <w:lang w:val="it-IT"/>
        </w:rPr>
        <w:t>.</w:t>
      </w:r>
    </w:p>
    <w:p w14:paraId="57A8B450" w14:textId="77777777" w:rsidR="00E57CCE" w:rsidRDefault="00E57CCE" w:rsidP="008849BB">
      <w:pPr>
        <w:rPr>
          <w:lang w:val="it-IT"/>
        </w:rPr>
      </w:pPr>
      <w:r>
        <w:rPr>
          <w:lang w:val="it-IT"/>
        </w:rPr>
        <w:t xml:space="preserve">Il bottone </w:t>
      </w:r>
      <w:r>
        <w:rPr>
          <w:noProof/>
          <w:lang w:val="it-IT" w:eastAsia="it-IT"/>
        </w:rPr>
        <w:drawing>
          <wp:inline distT="0" distB="0" distL="0" distR="0" wp14:anchorId="1F96DCF6" wp14:editId="79A78229">
            <wp:extent cx="1657350" cy="40005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57350" cy="400050"/>
                    </a:xfrm>
                    <a:prstGeom prst="rect">
                      <a:avLst/>
                    </a:prstGeom>
                  </pic:spPr>
                </pic:pic>
              </a:graphicData>
            </a:graphic>
          </wp:inline>
        </w:drawing>
      </w:r>
      <w:r>
        <w:rPr>
          <w:lang w:val="it-IT"/>
        </w:rPr>
        <w:t xml:space="preserve">permette di impostare la tabella in una modalità di visualizzazione adatta alla modifica e inserimento massivo di tessere. </w:t>
      </w:r>
    </w:p>
    <w:p w14:paraId="7E1A4C48" w14:textId="77777777" w:rsidR="00E57CCE" w:rsidRDefault="00E57CCE" w:rsidP="008849BB">
      <w:pPr>
        <w:rPr>
          <w:lang w:val="it-IT"/>
        </w:rPr>
      </w:pPr>
      <w:r>
        <w:rPr>
          <w:lang w:val="it-IT"/>
        </w:rPr>
        <w:t xml:space="preserve">Vengono visualizzate solo le colonne della tabella che visualizzano le informazioni dell’ultima tessera associata all’utente. I singoli campi possono essere modificati cliccando direttamente sulla cella. </w:t>
      </w:r>
    </w:p>
    <w:p w14:paraId="51ED6396" w14:textId="77777777" w:rsidR="00E57CCE" w:rsidRDefault="00E57CCE" w:rsidP="008849BB">
      <w:pPr>
        <w:rPr>
          <w:lang w:val="it-IT"/>
        </w:rPr>
      </w:pPr>
      <w:r>
        <w:rPr>
          <w:lang w:val="it-IT"/>
        </w:rPr>
        <w:t xml:space="preserve">Il bottone </w:t>
      </w:r>
      <w:r>
        <w:rPr>
          <w:noProof/>
          <w:lang w:val="it-IT" w:eastAsia="it-IT"/>
        </w:rPr>
        <w:drawing>
          <wp:inline distT="0" distB="0" distL="0" distR="0" wp14:anchorId="2A3952F6" wp14:editId="743068C7">
            <wp:extent cx="1590675" cy="428625"/>
            <wp:effectExtent l="0" t="0" r="9525"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90675" cy="428625"/>
                    </a:xfrm>
                    <a:prstGeom prst="rect">
                      <a:avLst/>
                    </a:prstGeom>
                  </pic:spPr>
                </pic:pic>
              </a:graphicData>
            </a:graphic>
          </wp:inline>
        </w:drawing>
      </w:r>
      <w:r>
        <w:rPr>
          <w:lang w:val="it-IT"/>
        </w:rPr>
        <w:t>permette di aggiungere in modo massivo tessere a tutti gli utenti selezionati (tramite il checkbox sulla sinistra).</w:t>
      </w:r>
    </w:p>
    <w:p w14:paraId="1B124E08" w14:textId="77777777" w:rsidR="00E57CCE" w:rsidRDefault="00E57CCE" w:rsidP="008849BB">
      <w:pPr>
        <w:rPr>
          <w:lang w:val="it-IT"/>
        </w:rPr>
      </w:pPr>
      <w:r>
        <w:rPr>
          <w:lang w:val="it-IT"/>
        </w:rPr>
        <w:t xml:space="preserve">Il bottone </w:t>
      </w:r>
      <w:r w:rsidR="00267157">
        <w:rPr>
          <w:noProof/>
          <w:lang w:val="it-IT" w:eastAsia="it-IT"/>
        </w:rPr>
        <w:drawing>
          <wp:inline distT="0" distB="0" distL="0" distR="0" wp14:anchorId="00308A17" wp14:editId="612E4821">
            <wp:extent cx="266700" cy="257175"/>
            <wp:effectExtent l="0" t="0" r="0" b="9525"/>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6700" cy="257175"/>
                    </a:xfrm>
                    <a:prstGeom prst="rect">
                      <a:avLst/>
                    </a:prstGeom>
                  </pic:spPr>
                </pic:pic>
              </a:graphicData>
            </a:graphic>
          </wp:inline>
        </w:drawing>
      </w:r>
      <w:r>
        <w:rPr>
          <w:lang w:val="it-IT"/>
        </w:rPr>
        <w:t xml:space="preserve"> permette di modifica l’anagrafica dell’utente. Questa è divisa in sezioni:</w:t>
      </w:r>
    </w:p>
    <w:p w14:paraId="284848E6" w14:textId="77777777" w:rsidR="00E57CCE" w:rsidRPr="00E57CCE" w:rsidRDefault="00E57CCE" w:rsidP="009446CA">
      <w:pPr>
        <w:spacing w:before="120" w:after="0" w:line="264" w:lineRule="auto"/>
        <w:jc w:val="both"/>
        <w:rPr>
          <w:b/>
          <w:lang w:val="it-IT"/>
        </w:rPr>
      </w:pPr>
      <w:r>
        <w:rPr>
          <w:b/>
          <w:lang w:val="it-IT"/>
        </w:rPr>
        <w:t xml:space="preserve">Appartenenza </w:t>
      </w:r>
    </w:p>
    <w:p w14:paraId="782157AC" w14:textId="77777777" w:rsidR="00E57CCE" w:rsidRDefault="00E57CCE" w:rsidP="00E57CCE">
      <w:pPr>
        <w:pStyle w:val="Paragrafoelenco"/>
        <w:numPr>
          <w:ilvl w:val="0"/>
          <w:numId w:val="10"/>
        </w:numPr>
        <w:spacing w:after="0" w:line="264" w:lineRule="auto"/>
        <w:ind w:left="360"/>
        <w:jc w:val="both"/>
        <w:rPr>
          <w:lang w:val="it-IT"/>
        </w:rPr>
      </w:pPr>
      <w:r>
        <w:rPr>
          <w:lang w:val="it-IT"/>
        </w:rPr>
        <w:t>Al territorio: è possibile per un utente appartenere a più territori. Si consiglia di inserire una sola appartenenza per semplicità di gestione. Si sconsiglia di non indicare un territorio di appartenenza.</w:t>
      </w:r>
    </w:p>
    <w:p w14:paraId="322D6390" w14:textId="77777777" w:rsidR="00E57CCE" w:rsidRPr="00037D6A" w:rsidRDefault="00E57CCE" w:rsidP="00E57CCE">
      <w:pPr>
        <w:pStyle w:val="Paragrafoelenco"/>
        <w:numPr>
          <w:ilvl w:val="0"/>
          <w:numId w:val="10"/>
        </w:numPr>
        <w:spacing w:after="0" w:line="264" w:lineRule="auto"/>
        <w:ind w:left="360"/>
        <w:jc w:val="both"/>
        <w:rPr>
          <w:lang w:val="it-IT"/>
        </w:rPr>
      </w:pPr>
      <w:r>
        <w:rPr>
          <w:lang w:val="it-IT"/>
        </w:rPr>
        <w:t>Alla squadra: questa lista permette di gestire l’appartenenza di un utente ad una squadra (distinta)</w:t>
      </w:r>
    </w:p>
    <w:p w14:paraId="12514B61" w14:textId="77777777" w:rsidR="00E57CCE" w:rsidRPr="00E57CCE" w:rsidRDefault="00E57CCE" w:rsidP="009446CA">
      <w:pPr>
        <w:spacing w:before="120" w:after="0" w:line="264" w:lineRule="auto"/>
        <w:jc w:val="both"/>
        <w:rPr>
          <w:b/>
          <w:lang w:val="it-IT"/>
        </w:rPr>
      </w:pPr>
      <w:r w:rsidRPr="00E57CCE">
        <w:rPr>
          <w:b/>
          <w:lang w:val="it-IT"/>
        </w:rPr>
        <w:t>Anagrafica</w:t>
      </w:r>
    </w:p>
    <w:p w14:paraId="53C58754" w14:textId="77777777" w:rsidR="00E57CCE" w:rsidRPr="00037D6A" w:rsidRDefault="00E57CCE" w:rsidP="00E57CCE">
      <w:pPr>
        <w:pStyle w:val="Paragrafoelenco"/>
        <w:numPr>
          <w:ilvl w:val="0"/>
          <w:numId w:val="10"/>
        </w:numPr>
        <w:spacing w:after="0" w:line="264" w:lineRule="auto"/>
        <w:ind w:left="360"/>
        <w:jc w:val="both"/>
        <w:rPr>
          <w:lang w:val="it-IT"/>
        </w:rPr>
      </w:pPr>
      <w:r w:rsidRPr="00037D6A">
        <w:rPr>
          <w:lang w:val="it-IT"/>
        </w:rPr>
        <w:t>servono praticamente tutte le info contenute, per motivi fiscali o gestionali</w:t>
      </w:r>
    </w:p>
    <w:p w14:paraId="5BE5791B" w14:textId="77777777" w:rsidR="00037D6A" w:rsidRPr="00E57CCE" w:rsidRDefault="00037D6A" w:rsidP="009446CA">
      <w:pPr>
        <w:spacing w:before="120" w:after="0" w:line="264" w:lineRule="auto"/>
        <w:jc w:val="both"/>
        <w:rPr>
          <w:b/>
          <w:lang w:val="it-IT"/>
        </w:rPr>
      </w:pPr>
      <w:r w:rsidRPr="00E57CCE">
        <w:rPr>
          <w:b/>
          <w:lang w:val="it-IT"/>
        </w:rPr>
        <w:t>Credenziali accesso</w:t>
      </w:r>
    </w:p>
    <w:p w14:paraId="0D63E79D" w14:textId="77777777" w:rsidR="0083568E" w:rsidRDefault="00037D6A" w:rsidP="00037D6A">
      <w:pPr>
        <w:pStyle w:val="Paragrafoelenco"/>
        <w:numPr>
          <w:ilvl w:val="0"/>
          <w:numId w:val="10"/>
        </w:numPr>
        <w:spacing w:after="0" w:line="264" w:lineRule="auto"/>
        <w:ind w:left="360"/>
        <w:jc w:val="both"/>
        <w:rPr>
          <w:lang w:val="it-IT"/>
        </w:rPr>
      </w:pPr>
      <w:r w:rsidRPr="00037D6A">
        <w:rPr>
          <w:lang w:val="it-IT"/>
        </w:rPr>
        <w:t>eMail (</w:t>
      </w:r>
      <w:r w:rsidR="0083568E" w:rsidRPr="00C677BF">
        <w:rPr>
          <w:lang w:val="it-IT"/>
        </w:rPr>
        <w:t>in caso di “</w:t>
      </w:r>
      <w:r w:rsidR="00A75324" w:rsidRPr="00C677BF">
        <w:rPr>
          <w:lang w:val="it-IT"/>
        </w:rPr>
        <w:t>utente-</w:t>
      </w:r>
      <w:r w:rsidR="0083568E" w:rsidRPr="00C677BF">
        <w:rPr>
          <w:lang w:val="it-IT"/>
        </w:rPr>
        <w:t>arbitro”</w:t>
      </w:r>
      <w:r w:rsidR="0083568E">
        <w:rPr>
          <w:lang w:val="it-IT"/>
        </w:rPr>
        <w:t xml:space="preserve"> </w:t>
      </w:r>
      <w:r w:rsidRPr="00037D6A">
        <w:rPr>
          <w:lang w:val="it-IT"/>
        </w:rPr>
        <w:t>deve essere quella di invio delle designazioni)</w:t>
      </w:r>
    </w:p>
    <w:p w14:paraId="4CB92D9A" w14:textId="77777777" w:rsidR="00037D6A" w:rsidRPr="00037D6A" w:rsidRDefault="00037D6A" w:rsidP="00037D6A">
      <w:pPr>
        <w:pStyle w:val="Paragrafoelenco"/>
        <w:numPr>
          <w:ilvl w:val="0"/>
          <w:numId w:val="10"/>
        </w:numPr>
        <w:spacing w:after="0" w:line="264" w:lineRule="auto"/>
        <w:ind w:left="360"/>
        <w:jc w:val="both"/>
        <w:rPr>
          <w:lang w:val="it-IT"/>
        </w:rPr>
      </w:pPr>
      <w:r w:rsidRPr="00037D6A">
        <w:rPr>
          <w:lang w:val="it-IT"/>
        </w:rPr>
        <w:t>Password (è personalizzabile)</w:t>
      </w:r>
    </w:p>
    <w:p w14:paraId="7717564B" w14:textId="77777777" w:rsidR="00037D6A" w:rsidRPr="009446CA" w:rsidRDefault="00037D6A" w:rsidP="009446CA">
      <w:pPr>
        <w:spacing w:before="120" w:after="0" w:line="264" w:lineRule="auto"/>
        <w:jc w:val="both"/>
        <w:rPr>
          <w:b/>
          <w:lang w:val="it-IT"/>
        </w:rPr>
      </w:pPr>
      <w:r w:rsidRPr="009446CA">
        <w:rPr>
          <w:b/>
          <w:lang w:val="it-IT"/>
        </w:rPr>
        <w:t>Autorizzazioni USACLI</w:t>
      </w:r>
    </w:p>
    <w:p w14:paraId="555663EC" w14:textId="77777777" w:rsidR="00037D6A" w:rsidRPr="00037D6A" w:rsidRDefault="00037D6A" w:rsidP="00037D6A">
      <w:pPr>
        <w:pStyle w:val="Paragrafoelenco"/>
        <w:numPr>
          <w:ilvl w:val="0"/>
          <w:numId w:val="10"/>
        </w:numPr>
        <w:spacing w:after="0" w:line="264" w:lineRule="auto"/>
        <w:ind w:left="360"/>
        <w:jc w:val="both"/>
        <w:rPr>
          <w:lang w:val="it-IT"/>
        </w:rPr>
      </w:pPr>
      <w:r w:rsidRPr="00037D6A">
        <w:rPr>
          <w:lang w:val="it-IT"/>
        </w:rPr>
        <w:t>possono essere lasciate vuote (significa no) o spuntarle (significa sì)</w:t>
      </w:r>
    </w:p>
    <w:p w14:paraId="6E442521" w14:textId="77777777" w:rsidR="00037D6A" w:rsidRPr="009446CA" w:rsidRDefault="00037D6A" w:rsidP="009446CA">
      <w:pPr>
        <w:spacing w:before="120" w:after="0" w:line="264" w:lineRule="auto"/>
        <w:jc w:val="both"/>
        <w:rPr>
          <w:b/>
          <w:lang w:val="it-IT"/>
        </w:rPr>
      </w:pPr>
      <w:r w:rsidRPr="009446CA">
        <w:rPr>
          <w:b/>
          <w:lang w:val="it-IT"/>
        </w:rPr>
        <w:t>Dati arbitro</w:t>
      </w:r>
      <w:r w:rsidR="0083568E" w:rsidRPr="0083568E">
        <w:rPr>
          <w:lang w:val="it-IT"/>
        </w:rPr>
        <w:t xml:space="preserve"> </w:t>
      </w:r>
      <w:r w:rsidR="0083568E" w:rsidRPr="00C677BF">
        <w:rPr>
          <w:lang w:val="it-IT"/>
        </w:rPr>
        <w:t>(da inserire solo in caso di utente-arbitro)</w:t>
      </w:r>
    </w:p>
    <w:p w14:paraId="47515F5E" w14:textId="77777777" w:rsidR="00037D6A" w:rsidRPr="00037D6A" w:rsidRDefault="00037D6A" w:rsidP="00037D6A">
      <w:pPr>
        <w:pStyle w:val="Paragrafoelenco"/>
        <w:numPr>
          <w:ilvl w:val="0"/>
          <w:numId w:val="10"/>
        </w:numPr>
        <w:spacing w:after="0" w:line="264" w:lineRule="auto"/>
        <w:ind w:left="360"/>
        <w:jc w:val="both"/>
        <w:rPr>
          <w:lang w:val="it-IT"/>
        </w:rPr>
      </w:pPr>
      <w:r w:rsidRPr="00037D6A">
        <w:rPr>
          <w:lang w:val="it-IT"/>
        </w:rPr>
        <w:t>info necessarie: indirizzo completo = da dove l’arbitro parte per arbitrare + iban</w:t>
      </w:r>
    </w:p>
    <w:p w14:paraId="17C48712" w14:textId="77777777" w:rsidR="00037D6A" w:rsidRPr="00037D6A" w:rsidRDefault="00037D6A" w:rsidP="00037D6A">
      <w:pPr>
        <w:spacing w:before="120" w:line="264" w:lineRule="auto"/>
        <w:jc w:val="both"/>
        <w:rPr>
          <w:b/>
          <w:lang w:val="it-IT"/>
        </w:rPr>
      </w:pPr>
      <w:r>
        <w:rPr>
          <w:b/>
          <w:noProof/>
          <w:lang w:val="it-IT" w:eastAsia="it-IT"/>
        </w:rPr>
        <w:drawing>
          <wp:inline distT="0" distB="0" distL="0" distR="0" wp14:anchorId="47920789" wp14:editId="4837EA10">
            <wp:extent cx="1237256" cy="358594"/>
            <wp:effectExtent l="19050" t="0" r="994" b="0"/>
            <wp:docPr id="4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1239679" cy="359296"/>
                    </a:xfrm>
                    <a:prstGeom prst="rect">
                      <a:avLst/>
                    </a:prstGeom>
                    <a:noFill/>
                    <a:ln w="9525">
                      <a:noFill/>
                      <a:miter lim="800000"/>
                      <a:headEnd/>
                      <a:tailEnd/>
                    </a:ln>
                  </pic:spPr>
                </pic:pic>
              </a:graphicData>
            </a:graphic>
          </wp:inline>
        </w:drawing>
      </w:r>
      <w:r w:rsidRPr="00037D6A">
        <w:rPr>
          <w:b/>
          <w:lang w:val="it-IT"/>
        </w:rPr>
        <w:t xml:space="preserve">= </w:t>
      </w:r>
      <w:r w:rsidRPr="00037D6A">
        <w:rPr>
          <w:lang w:val="it-IT"/>
        </w:rPr>
        <w:t>dopo aver fatto eventuali modifiche occorre confermare =</w:t>
      </w:r>
      <w:r w:rsidRPr="00037D6A">
        <w:rPr>
          <w:b/>
          <w:lang w:val="it-IT"/>
        </w:rPr>
        <w:t xml:space="preserve"> Invia</w:t>
      </w:r>
    </w:p>
    <w:p w14:paraId="697E82EC" w14:textId="77777777" w:rsidR="00037D6A" w:rsidRDefault="00037D6A" w:rsidP="00A75324">
      <w:pPr>
        <w:spacing w:before="120" w:after="0" w:line="264" w:lineRule="auto"/>
        <w:jc w:val="both"/>
        <w:rPr>
          <w:b/>
          <w:lang w:val="it-IT"/>
        </w:rPr>
      </w:pPr>
      <w:r w:rsidRPr="00037D6A">
        <w:rPr>
          <w:b/>
          <w:lang w:val="it-IT"/>
        </w:rPr>
        <w:t xml:space="preserve">Dati societari </w:t>
      </w:r>
    </w:p>
    <w:p w14:paraId="35717938" w14:textId="77777777" w:rsidR="00E57CCE" w:rsidRPr="00037D6A" w:rsidRDefault="00E57CCE" w:rsidP="002223FC">
      <w:pPr>
        <w:rPr>
          <w:lang w:val="it-IT"/>
        </w:rPr>
      </w:pPr>
      <w:r>
        <w:rPr>
          <w:lang w:val="it-IT"/>
        </w:rPr>
        <w:t xml:space="preserve">Questa lista permette la gestione delle tessere societarie dell’utente. Un utente può avere più tessere. Le tessere hanno un periodo di validità e un flag di validazione che può essere gestito solo dai responsabili di società. </w:t>
      </w:r>
      <w:r w:rsidR="002223FC">
        <w:rPr>
          <w:lang w:val="it-IT"/>
        </w:rPr>
        <w:t xml:space="preserve">Si vuol quindi lasciare la possibilità anche ai responsabili di squadra di gestire </w:t>
      </w:r>
      <w:r w:rsidR="002223FC">
        <w:rPr>
          <w:lang w:val="it-IT"/>
        </w:rPr>
        <w:lastRenderedPageBreak/>
        <w:t>l’inserimento e la modifica delle tessere. La validazione però è possibile solo da parte del responsabile di società. Quindi vale il processo di delega verso i responsabili di squadra con controllo finale da parte del responsabile di società.</w:t>
      </w:r>
    </w:p>
    <w:p w14:paraId="5D4418E2" w14:textId="77777777" w:rsidR="00037D6A" w:rsidRPr="00847BFF" w:rsidRDefault="00037D6A" w:rsidP="00A75324">
      <w:pPr>
        <w:spacing w:before="120" w:after="0" w:line="264" w:lineRule="auto"/>
        <w:jc w:val="both"/>
        <w:rPr>
          <w:b/>
          <w:lang w:val="it-IT"/>
        </w:rPr>
      </w:pPr>
      <w:r w:rsidRPr="00847BFF">
        <w:rPr>
          <w:b/>
          <w:lang w:val="it-IT"/>
        </w:rPr>
        <w:t xml:space="preserve">Allegati </w:t>
      </w:r>
      <w:r w:rsidRPr="00847BFF">
        <w:rPr>
          <w:lang w:val="it-IT"/>
        </w:rPr>
        <w:t xml:space="preserve">(= c’è possibilità </w:t>
      </w:r>
      <w:r w:rsidR="00A75324" w:rsidRPr="00847BFF">
        <w:rPr>
          <w:lang w:val="it-IT"/>
        </w:rPr>
        <w:t xml:space="preserve">facoltativa </w:t>
      </w:r>
      <w:r w:rsidRPr="00847BFF">
        <w:rPr>
          <w:lang w:val="it-IT"/>
        </w:rPr>
        <w:t>di allegare dei file)</w:t>
      </w:r>
    </w:p>
    <w:p w14:paraId="187B7124" w14:textId="77777777" w:rsidR="00037D6A" w:rsidRPr="00847BFF" w:rsidRDefault="00037D6A" w:rsidP="00037D6A">
      <w:pPr>
        <w:pStyle w:val="Paragrafoelenco"/>
        <w:numPr>
          <w:ilvl w:val="0"/>
          <w:numId w:val="10"/>
        </w:numPr>
        <w:spacing w:after="0" w:line="264" w:lineRule="auto"/>
        <w:ind w:left="360"/>
        <w:jc w:val="both"/>
      </w:pPr>
      <w:r w:rsidRPr="00847BFF">
        <w:t>Foto</w:t>
      </w:r>
    </w:p>
    <w:p w14:paraId="52B04027" w14:textId="77777777" w:rsidR="00037D6A" w:rsidRPr="00847BFF" w:rsidRDefault="00037D6A" w:rsidP="00037D6A">
      <w:pPr>
        <w:pStyle w:val="Paragrafoelenco"/>
        <w:numPr>
          <w:ilvl w:val="0"/>
          <w:numId w:val="10"/>
        </w:numPr>
        <w:spacing w:after="0" w:line="264" w:lineRule="auto"/>
        <w:ind w:left="360"/>
        <w:jc w:val="both"/>
        <w:rPr>
          <w:lang w:val="it-IT"/>
        </w:rPr>
      </w:pPr>
      <w:r w:rsidRPr="00847BFF">
        <w:rPr>
          <w:lang w:val="it-IT"/>
        </w:rPr>
        <w:t>Certificato medico</w:t>
      </w:r>
      <w:r w:rsidR="00A75324" w:rsidRPr="00847BFF">
        <w:rPr>
          <w:lang w:val="it-IT"/>
        </w:rPr>
        <w:t xml:space="preserve"> (si può di allegare il proprio certificate medico sia per facilitare il controllo da parte del responsabile di squadra e società, sia ai fini di averne archivio informatico)</w:t>
      </w:r>
    </w:p>
    <w:p w14:paraId="4E99FC59" w14:textId="77777777" w:rsidR="00037D6A" w:rsidRPr="00847BFF" w:rsidRDefault="00037D6A" w:rsidP="00037D6A">
      <w:pPr>
        <w:pStyle w:val="Paragrafoelenco"/>
        <w:numPr>
          <w:ilvl w:val="0"/>
          <w:numId w:val="10"/>
        </w:numPr>
        <w:spacing w:after="0" w:line="264" w:lineRule="auto"/>
        <w:ind w:left="360"/>
        <w:jc w:val="both"/>
        <w:rPr>
          <w:lang w:val="it-IT"/>
        </w:rPr>
      </w:pPr>
      <w:r w:rsidRPr="00847BFF">
        <w:rPr>
          <w:lang w:val="it-IT"/>
        </w:rPr>
        <w:t xml:space="preserve">Corso BLSD: se si è fatto il corso, </w:t>
      </w:r>
      <w:r w:rsidR="00A75324" w:rsidRPr="00847BFF">
        <w:rPr>
          <w:lang w:val="it-IT"/>
        </w:rPr>
        <w:t xml:space="preserve">si può </w:t>
      </w:r>
      <w:r w:rsidRPr="00847BFF">
        <w:rPr>
          <w:lang w:val="it-IT"/>
        </w:rPr>
        <w:t>allegare copia del certificato ricevuto (e scrivere la data di scadenza nel relativo campo previsto nella Anagrafica)</w:t>
      </w:r>
    </w:p>
    <w:p w14:paraId="0472B68E" w14:textId="77777777" w:rsidR="00037D6A" w:rsidRPr="00847BFF" w:rsidRDefault="00037D6A" w:rsidP="00037D6A">
      <w:pPr>
        <w:pStyle w:val="Paragrafoelenco"/>
        <w:numPr>
          <w:ilvl w:val="0"/>
          <w:numId w:val="10"/>
        </w:numPr>
        <w:spacing w:after="0" w:line="264" w:lineRule="auto"/>
        <w:ind w:left="360"/>
        <w:jc w:val="both"/>
        <w:rPr>
          <w:lang w:val="it-IT"/>
        </w:rPr>
      </w:pPr>
      <w:r w:rsidRPr="00847BFF">
        <w:rPr>
          <w:lang w:val="it-IT"/>
        </w:rPr>
        <w:t xml:space="preserve">Carriera: </w:t>
      </w:r>
      <w:r w:rsidR="00A75324" w:rsidRPr="00847BFF">
        <w:rPr>
          <w:lang w:val="it-IT"/>
        </w:rPr>
        <w:t xml:space="preserve">si può </w:t>
      </w:r>
      <w:r w:rsidRPr="00847BFF">
        <w:rPr>
          <w:lang w:val="it-IT"/>
        </w:rPr>
        <w:t>allegare un file che riepiloghi l’esperienza pallavolistica e</w:t>
      </w:r>
      <w:r w:rsidR="00A75324" w:rsidRPr="00847BFF">
        <w:rPr>
          <w:lang w:val="it-IT"/>
        </w:rPr>
        <w:t>/o</w:t>
      </w:r>
      <w:r w:rsidRPr="00847BFF">
        <w:rPr>
          <w:lang w:val="it-IT"/>
        </w:rPr>
        <w:t xml:space="preserve"> arbitrale</w:t>
      </w:r>
    </w:p>
    <w:p w14:paraId="3FD21F5B" w14:textId="77777777" w:rsidR="002223FC" w:rsidRDefault="002223FC" w:rsidP="00A75324">
      <w:pPr>
        <w:spacing w:before="120" w:after="0" w:line="264" w:lineRule="auto"/>
        <w:jc w:val="both"/>
        <w:rPr>
          <w:b/>
          <w:lang w:val="it-IT"/>
        </w:rPr>
      </w:pPr>
      <w:r>
        <w:rPr>
          <w:b/>
          <w:lang w:val="it-IT"/>
        </w:rPr>
        <w:t>Ruoli</w:t>
      </w:r>
    </w:p>
    <w:p w14:paraId="7B09C19E" w14:textId="77777777" w:rsidR="002223FC" w:rsidRDefault="002223FC" w:rsidP="002223FC">
      <w:pPr>
        <w:rPr>
          <w:lang w:val="it-IT"/>
        </w:rPr>
      </w:pPr>
      <w:r>
        <w:rPr>
          <w:lang w:val="it-IT"/>
        </w:rPr>
        <w:t>È possibile modificare il ruolo di un utente. Per gli amministratori di territorio, le segreterie e i designatori si specifica il territorio gestito/in cui si opera. Il flag viene automaticamente abilitato quando la lista non è vuota.</w:t>
      </w:r>
    </w:p>
    <w:p w14:paraId="4055C941" w14:textId="77777777" w:rsidR="002223FC" w:rsidRPr="00847BFF" w:rsidRDefault="002223FC" w:rsidP="002223FC">
      <w:pPr>
        <w:rPr>
          <w:lang w:val="it-IT"/>
        </w:rPr>
      </w:pPr>
      <w:r w:rsidRPr="00847BFF">
        <w:rPr>
          <w:lang w:val="it-IT"/>
        </w:rPr>
        <w:t xml:space="preserve">Per i gestori di campionato si indicano </w:t>
      </w:r>
      <w:r w:rsidR="00506787" w:rsidRPr="00847BFF">
        <w:rPr>
          <w:lang w:val="it-IT"/>
        </w:rPr>
        <w:t>il/</w:t>
      </w:r>
      <w:r w:rsidRPr="00847BFF">
        <w:rPr>
          <w:lang w:val="it-IT"/>
        </w:rPr>
        <w:t>i campionati che gestiscono.</w:t>
      </w:r>
    </w:p>
    <w:p w14:paraId="36168A05" w14:textId="77777777" w:rsidR="002223FC" w:rsidRPr="00847BFF" w:rsidRDefault="002223FC" w:rsidP="002223FC">
      <w:pPr>
        <w:rPr>
          <w:lang w:val="it-IT"/>
        </w:rPr>
      </w:pPr>
      <w:r w:rsidRPr="00847BFF">
        <w:rPr>
          <w:lang w:val="it-IT"/>
        </w:rPr>
        <w:t xml:space="preserve">Per i gestori di società si indica </w:t>
      </w:r>
      <w:r w:rsidR="00506787" w:rsidRPr="00847BFF">
        <w:rPr>
          <w:lang w:val="it-IT"/>
        </w:rPr>
        <w:t>la/</w:t>
      </w:r>
      <w:r w:rsidRPr="00847BFF">
        <w:rPr>
          <w:lang w:val="it-IT"/>
        </w:rPr>
        <w:t>le società di cui sono responsabili.</w:t>
      </w:r>
    </w:p>
    <w:p w14:paraId="19B9BFA1" w14:textId="77777777" w:rsidR="002223FC" w:rsidRPr="00847BFF" w:rsidRDefault="002223FC" w:rsidP="002223FC">
      <w:pPr>
        <w:rPr>
          <w:lang w:val="it-IT"/>
        </w:rPr>
      </w:pPr>
      <w:r w:rsidRPr="00847BFF">
        <w:rPr>
          <w:lang w:val="it-IT"/>
        </w:rPr>
        <w:t xml:space="preserve">Per i gestori di squadra si indicano </w:t>
      </w:r>
      <w:r w:rsidR="00506787" w:rsidRPr="00847BFF">
        <w:rPr>
          <w:lang w:val="it-IT"/>
        </w:rPr>
        <w:t>la/</w:t>
      </w:r>
      <w:r w:rsidRPr="00847BFF">
        <w:rPr>
          <w:lang w:val="it-IT"/>
        </w:rPr>
        <w:t>le squadre di cui sono responsabili.</w:t>
      </w:r>
    </w:p>
    <w:p w14:paraId="05F946DA" w14:textId="77777777" w:rsidR="002223FC" w:rsidRPr="002223FC" w:rsidRDefault="002223FC" w:rsidP="002223FC">
      <w:pPr>
        <w:rPr>
          <w:lang w:val="it-IT"/>
        </w:rPr>
      </w:pPr>
      <w:r w:rsidRPr="00847BFF">
        <w:rPr>
          <w:lang w:val="it-IT"/>
        </w:rPr>
        <w:t>Per gli arbitri il flag è direttamente modificabile. È possibile inserire una lista di campionati per cui</w:t>
      </w:r>
      <w:r>
        <w:rPr>
          <w:lang w:val="it-IT"/>
        </w:rPr>
        <w:t xml:space="preserve"> l’arbitro non è abilitato ad arbitrare.</w:t>
      </w:r>
    </w:p>
    <w:p w14:paraId="471FD7FC" w14:textId="77777777" w:rsidR="001D490B" w:rsidRPr="00847BFF" w:rsidRDefault="001D490B" w:rsidP="001D490B">
      <w:pPr>
        <w:pStyle w:val="Titolo2"/>
        <w:rPr>
          <w:b/>
          <w:lang w:val="it-IT"/>
        </w:rPr>
      </w:pPr>
      <w:bookmarkStart w:id="13" w:name="_Toc92393524"/>
      <w:r w:rsidRPr="00847BFF">
        <w:rPr>
          <w:b/>
          <w:lang w:val="it-IT"/>
        </w:rPr>
        <w:t>Territori</w:t>
      </w:r>
      <w:bookmarkEnd w:id="13"/>
    </w:p>
    <w:p w14:paraId="2BADC0A1" w14:textId="77777777" w:rsidR="001D490B" w:rsidRPr="008849BB" w:rsidRDefault="00556C96" w:rsidP="001D490B">
      <w:pPr>
        <w:pStyle w:val="NormaleWeb"/>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Visualizza</w:t>
      </w:r>
      <w:r w:rsidR="001D490B" w:rsidRPr="008849BB">
        <w:rPr>
          <w:rFonts w:asciiTheme="minorHAnsi" w:eastAsiaTheme="minorHAnsi" w:hAnsiTheme="minorHAnsi" w:cstheme="minorBidi"/>
          <w:sz w:val="22"/>
          <w:szCs w:val="22"/>
          <w:lang w:val="it-IT"/>
        </w:rPr>
        <w:t xml:space="preserve"> i</w:t>
      </w:r>
      <w:r w:rsidR="001D490B">
        <w:rPr>
          <w:rFonts w:asciiTheme="minorHAnsi" w:eastAsiaTheme="minorHAnsi" w:hAnsiTheme="minorHAnsi" w:cstheme="minorBidi"/>
          <w:sz w:val="22"/>
          <w:szCs w:val="22"/>
          <w:lang w:val="it-IT"/>
        </w:rPr>
        <w:t>l/i territori gestiti</w:t>
      </w:r>
      <w:r>
        <w:rPr>
          <w:rFonts w:asciiTheme="minorHAnsi" w:eastAsiaTheme="minorHAnsi" w:hAnsiTheme="minorHAnsi" w:cstheme="minorBidi"/>
          <w:sz w:val="22"/>
          <w:szCs w:val="22"/>
          <w:lang w:val="it-IT"/>
        </w:rPr>
        <w:t xml:space="preserve"> con le solite modalità di aggiunta (bottone aggiungi…) e i bottoni di modifica per ciascuna riga.</w:t>
      </w:r>
    </w:p>
    <w:p w14:paraId="43C3B169" w14:textId="77777777" w:rsidR="001D490B" w:rsidRPr="008849BB" w:rsidRDefault="001D490B" w:rsidP="001D490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 xml:space="preserve">Azione “indisponibilità territorio” </w:t>
      </w:r>
      <w:r w:rsidRPr="008849BB">
        <w:rPr>
          <w:rFonts w:asciiTheme="minorHAnsi" w:eastAsiaTheme="minorHAnsi" w:hAnsiTheme="minorHAnsi" w:cstheme="minorBidi"/>
          <w:noProof/>
          <w:sz w:val="22"/>
          <w:szCs w:val="22"/>
          <w:lang w:val="it-IT" w:eastAsia="it-IT"/>
        </w:rPr>
        <w:drawing>
          <wp:inline distT="0" distB="0" distL="0" distR="0" wp14:anchorId="241B32BE" wp14:editId="42766F13">
            <wp:extent cx="230587" cy="1987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30187" cy="198437"/>
                    </a:xfrm>
                    <a:prstGeom prst="rect">
                      <a:avLst/>
                    </a:prstGeom>
                  </pic:spPr>
                </pic:pic>
              </a:graphicData>
            </a:graphic>
          </wp:inline>
        </w:drawing>
      </w:r>
      <w:r w:rsidR="00265F5B">
        <w:rPr>
          <w:rFonts w:asciiTheme="minorHAnsi" w:eastAsiaTheme="minorHAnsi" w:hAnsiTheme="minorHAnsi" w:cstheme="minorBidi"/>
          <w:sz w:val="22"/>
          <w:szCs w:val="22"/>
          <w:lang w:val="it-IT"/>
        </w:rPr>
        <w:t>:</w:t>
      </w:r>
      <w:r w:rsidRPr="008849BB">
        <w:rPr>
          <w:rFonts w:asciiTheme="minorHAnsi" w:eastAsiaTheme="minorHAnsi" w:hAnsiTheme="minorHAnsi" w:cstheme="minorBidi"/>
          <w:sz w:val="22"/>
          <w:szCs w:val="22"/>
          <w:lang w:val="it-IT"/>
        </w:rPr>
        <w:t xml:space="preserve"> la “indisponibilità territorio” serve per indicare i gg di festa per </w:t>
      </w:r>
      <w:r w:rsidRPr="00847BFF">
        <w:rPr>
          <w:rFonts w:asciiTheme="minorHAnsi" w:eastAsiaTheme="minorHAnsi" w:hAnsiTheme="minorHAnsi" w:cstheme="minorBidi"/>
          <w:sz w:val="22"/>
          <w:szCs w:val="22"/>
          <w:lang w:val="it-IT"/>
        </w:rPr>
        <w:t>fare in modo che la “creazione automatica dei calendari” non li consideri.</w:t>
      </w:r>
      <w:r w:rsidR="00265F5B" w:rsidRPr="00847BFF">
        <w:rPr>
          <w:rFonts w:asciiTheme="minorHAnsi" w:eastAsiaTheme="minorHAnsi" w:hAnsiTheme="minorHAnsi" w:cstheme="minorBidi"/>
          <w:sz w:val="22"/>
          <w:szCs w:val="22"/>
          <w:lang w:val="it-IT"/>
        </w:rPr>
        <w:t xml:space="preserve"> L’indisponibilità di territorio si ribalta automaticamente nella “indisponibilità campionato” se inserita prima della creazione dei campionati.</w:t>
      </w:r>
    </w:p>
    <w:p w14:paraId="4579E994" w14:textId="77777777" w:rsidR="001D490B" w:rsidRDefault="001D490B" w:rsidP="001D490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Se si caricano i calendari “manualmente” non serve inserire l’indisponibilità</w:t>
      </w:r>
      <w:r>
        <w:rPr>
          <w:rFonts w:asciiTheme="minorHAnsi" w:eastAsiaTheme="minorHAnsi" w:hAnsiTheme="minorHAnsi" w:cstheme="minorBidi"/>
          <w:sz w:val="22"/>
          <w:szCs w:val="22"/>
          <w:lang w:val="it-IT"/>
        </w:rPr>
        <w:t>.</w:t>
      </w:r>
    </w:p>
    <w:p w14:paraId="7102A3D6" w14:textId="77777777" w:rsidR="001D490B" w:rsidRPr="008849BB" w:rsidRDefault="001D490B" w:rsidP="001D490B">
      <w:pPr>
        <w:pStyle w:val="NormaleWeb"/>
        <w:spacing w:before="0" w:beforeAutospacing="0" w:after="60" w:afterAutospacing="0"/>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Il logo di territorio serve per la visualizzazione in home page.</w:t>
      </w:r>
    </w:p>
    <w:p w14:paraId="0D54371D" w14:textId="77777777" w:rsidR="001F78D6" w:rsidRPr="00847BFF" w:rsidRDefault="001F78D6" w:rsidP="001F78D6">
      <w:pPr>
        <w:pStyle w:val="Titolo2"/>
        <w:rPr>
          <w:b/>
          <w:lang w:val="it-IT"/>
        </w:rPr>
      </w:pPr>
      <w:bookmarkStart w:id="14" w:name="_Toc92393525"/>
      <w:r w:rsidRPr="00847BFF">
        <w:rPr>
          <w:b/>
          <w:lang w:val="it-IT"/>
        </w:rPr>
        <w:t>Palestre</w:t>
      </w:r>
      <w:bookmarkEnd w:id="14"/>
    </w:p>
    <w:p w14:paraId="72D31C70" w14:textId="77777777" w:rsidR="00DE724D" w:rsidRDefault="001D490B" w:rsidP="00556C96">
      <w:pPr>
        <w:rPr>
          <w:lang w:val="it-IT"/>
        </w:rPr>
      </w:pPr>
      <w:r w:rsidRPr="00556C96">
        <w:rPr>
          <w:lang w:val="it-IT"/>
        </w:rPr>
        <w:t>Lista delle palestre per territorio</w:t>
      </w:r>
      <w:r w:rsidR="00DE724D">
        <w:rPr>
          <w:lang w:val="it-IT"/>
        </w:rPr>
        <w:t xml:space="preserve"> con le solite modalità di aggiunta (bottone aggiungi…) e i bottoni di modifica per ciascuna riga.</w:t>
      </w:r>
    </w:p>
    <w:p w14:paraId="27F6EAC7" w14:textId="77777777" w:rsidR="001D490B" w:rsidRPr="001D490B" w:rsidRDefault="00556C96" w:rsidP="00556C96">
      <w:pPr>
        <w:rPr>
          <w:lang w:val="it-IT"/>
        </w:rPr>
      </w:pPr>
      <w:r w:rsidRPr="00556C96">
        <w:rPr>
          <w:lang w:val="it-IT"/>
        </w:rPr>
        <w:t>L’anagrafica della palestra</w:t>
      </w:r>
      <w:r>
        <w:rPr>
          <w:lang w:val="it-IT"/>
        </w:rPr>
        <w:t xml:space="preserve"> è auto esplicativa. L’unico punto di nota è la mappa e le coordinate geografiche. Per risolvere il problema che non sempre l’indirizzo civico di una palestra corrisponde con il suo ingresso, si può specificare la posizione come coordinate geografiche. Queste possono essere calcolate dall’indirizzo (utilizzando i servizi di google maps) oppure cliccando direttamente sulla mappa con il cursore.</w:t>
      </w:r>
    </w:p>
    <w:p w14:paraId="469991F5" w14:textId="77777777" w:rsidR="001F78D6" w:rsidRPr="00847BFF" w:rsidRDefault="001F78D6" w:rsidP="001F78D6">
      <w:pPr>
        <w:pStyle w:val="Titolo2"/>
        <w:rPr>
          <w:b/>
          <w:lang w:val="it-IT"/>
        </w:rPr>
      </w:pPr>
      <w:bookmarkStart w:id="15" w:name="_Toc92393526"/>
      <w:r w:rsidRPr="00847BFF">
        <w:rPr>
          <w:b/>
          <w:lang w:val="it-IT"/>
        </w:rPr>
        <w:lastRenderedPageBreak/>
        <w:t>Società</w:t>
      </w:r>
      <w:bookmarkEnd w:id="15"/>
    </w:p>
    <w:p w14:paraId="0C8150A7" w14:textId="77777777" w:rsidR="00DE724D" w:rsidRDefault="00DE724D" w:rsidP="00DE724D">
      <w:pPr>
        <w:rPr>
          <w:lang w:val="it-IT"/>
        </w:rPr>
      </w:pPr>
      <w:r>
        <w:rPr>
          <w:lang w:val="it-IT"/>
        </w:rPr>
        <w:t>Visualizza la lista delle società visibili con le solite modalità di aggiunta (bottone aggiungi…) e i bottoni di modifica per ciascuna riga.</w:t>
      </w:r>
    </w:p>
    <w:p w14:paraId="57FFD8AE" w14:textId="77777777" w:rsidR="00DE724D" w:rsidRDefault="00DE724D" w:rsidP="00DE724D">
      <w:pPr>
        <w:rPr>
          <w:lang w:val="it-IT"/>
        </w:rPr>
      </w:pPr>
      <w:r>
        <w:rPr>
          <w:lang w:val="it-IT"/>
        </w:rPr>
        <w:t>Il bottone</w:t>
      </w:r>
      <w:r w:rsidR="00AC3AF4">
        <w:rPr>
          <w:lang w:val="it-IT"/>
        </w:rPr>
        <w:t xml:space="preserve"> </w:t>
      </w:r>
      <w:r w:rsidR="00AC3AF4">
        <w:rPr>
          <w:noProof/>
          <w:lang w:val="it-IT" w:eastAsia="it-IT"/>
        </w:rPr>
        <w:drawing>
          <wp:inline distT="0" distB="0" distL="0" distR="0" wp14:anchorId="549013C1" wp14:editId="3652A383">
            <wp:extent cx="723568" cy="1081697"/>
            <wp:effectExtent l="0" t="0" r="635" b="4445"/>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24760" cy="1083479"/>
                    </a:xfrm>
                    <a:prstGeom prst="rect">
                      <a:avLst/>
                    </a:prstGeom>
                  </pic:spPr>
                </pic:pic>
              </a:graphicData>
            </a:graphic>
          </wp:inline>
        </w:drawing>
      </w:r>
      <w:r>
        <w:rPr>
          <w:lang w:val="it-IT"/>
        </w:rPr>
        <w:t xml:space="preserve">  permette di visualizzare direttamente l’elenco delle squadre della società. </w:t>
      </w:r>
    </w:p>
    <w:p w14:paraId="0D286607" w14:textId="77777777" w:rsidR="00DE724D" w:rsidRPr="00DE724D" w:rsidRDefault="00DE724D" w:rsidP="00DE724D">
      <w:pPr>
        <w:rPr>
          <w:u w:val="single"/>
          <w:lang w:val="it-IT"/>
        </w:rPr>
      </w:pPr>
      <w:r>
        <w:rPr>
          <w:lang w:val="it-IT"/>
        </w:rPr>
        <w:t xml:space="preserve">L’Anagrafica della società è auto esplicativa. </w:t>
      </w:r>
    </w:p>
    <w:p w14:paraId="61DED3B6" w14:textId="77777777" w:rsidR="008849BB" w:rsidRPr="00847BFF" w:rsidRDefault="008849BB" w:rsidP="0076368E">
      <w:pPr>
        <w:pStyle w:val="Titolo2"/>
        <w:rPr>
          <w:b/>
          <w:lang w:val="it-IT"/>
        </w:rPr>
      </w:pPr>
      <w:bookmarkStart w:id="16" w:name="_Toc92393527"/>
      <w:r w:rsidRPr="00847BFF">
        <w:rPr>
          <w:b/>
          <w:lang w:val="it-IT"/>
        </w:rPr>
        <w:t>Squadre</w:t>
      </w:r>
      <w:bookmarkEnd w:id="16"/>
    </w:p>
    <w:p w14:paraId="3C6CDDA9" w14:textId="77777777" w:rsidR="00DE724D" w:rsidRDefault="00DE724D" w:rsidP="00DE724D">
      <w:pPr>
        <w:rPr>
          <w:lang w:val="it-IT"/>
        </w:rPr>
      </w:pPr>
      <w:r>
        <w:rPr>
          <w:lang w:val="it-IT"/>
        </w:rPr>
        <w:t>Visualizza la lista delle squadre visibili con le solite modalità di aggiunta (bottone aggiungi…) e i bottoni di modifica per ciascuna riga.</w:t>
      </w:r>
    </w:p>
    <w:p w14:paraId="37806F7E" w14:textId="77777777" w:rsidR="00F32E6A" w:rsidRDefault="00DE724D" w:rsidP="00AC3AF4">
      <w:pPr>
        <w:spacing w:after="120"/>
        <w:rPr>
          <w:lang w:val="it-IT"/>
        </w:rPr>
      </w:pPr>
      <w:r>
        <w:rPr>
          <w:lang w:val="it-IT"/>
        </w:rPr>
        <w:t>L</w:t>
      </w:r>
      <w:r w:rsidR="00AC3AF4">
        <w:rPr>
          <w:lang w:val="it-IT"/>
        </w:rPr>
        <w:t>’anagrafica prevede di definire:</w:t>
      </w:r>
    </w:p>
    <w:p w14:paraId="5541F91B" w14:textId="77777777" w:rsidR="00F32E6A" w:rsidRDefault="00AC3AF4" w:rsidP="00F32E6A">
      <w:pPr>
        <w:pStyle w:val="Paragrafoelenco"/>
        <w:numPr>
          <w:ilvl w:val="0"/>
          <w:numId w:val="18"/>
        </w:numPr>
        <w:rPr>
          <w:lang w:val="it-IT"/>
        </w:rPr>
      </w:pPr>
      <w:r>
        <w:rPr>
          <w:lang w:val="it-IT"/>
        </w:rPr>
        <w:t>la società</w:t>
      </w:r>
    </w:p>
    <w:p w14:paraId="5EFE73D2" w14:textId="77777777" w:rsidR="00F32E6A" w:rsidRDefault="00DE724D" w:rsidP="00F32E6A">
      <w:pPr>
        <w:pStyle w:val="Paragrafoelenco"/>
        <w:numPr>
          <w:ilvl w:val="0"/>
          <w:numId w:val="18"/>
        </w:numPr>
        <w:rPr>
          <w:lang w:val="it-IT"/>
        </w:rPr>
      </w:pPr>
      <w:r w:rsidRPr="00F32E6A">
        <w:rPr>
          <w:lang w:val="it-IT"/>
        </w:rPr>
        <w:t>il territorio di gioco (il territorio in cui si è interessati a giocare: serve in una fase iniziale del campionato per indicare l’interesse di una squadra)</w:t>
      </w:r>
      <w:r w:rsidR="00F32E6A" w:rsidRPr="00F32E6A">
        <w:rPr>
          <w:lang w:val="it-IT"/>
        </w:rPr>
        <w:t xml:space="preserve"> </w:t>
      </w:r>
    </w:p>
    <w:p w14:paraId="62AE3885" w14:textId="77777777" w:rsidR="00F32E6A" w:rsidRDefault="00F32E6A" w:rsidP="00F32E6A">
      <w:pPr>
        <w:pStyle w:val="Paragrafoelenco"/>
        <w:numPr>
          <w:ilvl w:val="0"/>
          <w:numId w:val="18"/>
        </w:numPr>
        <w:rPr>
          <w:lang w:val="it-IT"/>
        </w:rPr>
      </w:pPr>
      <w:r w:rsidRPr="00F32E6A">
        <w:rPr>
          <w:lang w:val="it-IT"/>
        </w:rPr>
        <w:t xml:space="preserve">la lista dei campionati </w:t>
      </w:r>
      <w:r>
        <w:rPr>
          <w:lang w:val="it-IT"/>
        </w:rPr>
        <w:t>cui la squadra è iscritta</w:t>
      </w:r>
    </w:p>
    <w:p w14:paraId="50BB4279" w14:textId="77777777" w:rsidR="00F32E6A" w:rsidRPr="00F32E6A" w:rsidRDefault="00F32E6A" w:rsidP="00F32E6A">
      <w:pPr>
        <w:pStyle w:val="Paragrafoelenco"/>
        <w:numPr>
          <w:ilvl w:val="0"/>
          <w:numId w:val="18"/>
        </w:numPr>
        <w:rPr>
          <w:lang w:val="it-IT"/>
        </w:rPr>
      </w:pPr>
      <w:r>
        <w:rPr>
          <w:lang w:val="it-IT"/>
        </w:rPr>
        <w:t xml:space="preserve">la lista dei </w:t>
      </w:r>
      <w:r w:rsidRPr="00F32E6A">
        <w:rPr>
          <w:lang w:val="it-IT"/>
        </w:rPr>
        <w:t xml:space="preserve">gironi </w:t>
      </w:r>
      <w:r>
        <w:rPr>
          <w:lang w:val="it-IT"/>
        </w:rPr>
        <w:t>a cui la squadra è iscritta</w:t>
      </w:r>
    </w:p>
    <w:p w14:paraId="3AF1F4F9" w14:textId="77777777" w:rsidR="00F32E6A" w:rsidRDefault="00F32E6A" w:rsidP="00F32E6A">
      <w:pPr>
        <w:pStyle w:val="Paragrafoelenco"/>
        <w:numPr>
          <w:ilvl w:val="0"/>
          <w:numId w:val="18"/>
        </w:numPr>
        <w:rPr>
          <w:lang w:val="it-IT"/>
        </w:rPr>
      </w:pPr>
      <w:r>
        <w:rPr>
          <w:lang w:val="it-IT"/>
        </w:rPr>
        <w:t>la lista delle palestre di casa della squadra con relativi orari e giorni della settimana</w:t>
      </w:r>
    </w:p>
    <w:p w14:paraId="6F4FC634" w14:textId="77777777" w:rsidR="00F32E6A" w:rsidRPr="00847BFF" w:rsidRDefault="00F32E6A" w:rsidP="00F32E6A">
      <w:pPr>
        <w:pStyle w:val="Titolo3"/>
        <w:rPr>
          <w:b/>
          <w:lang w:val="it-IT"/>
        </w:rPr>
      </w:pPr>
      <w:bookmarkStart w:id="17" w:name="_Toc92393528"/>
      <w:r w:rsidRPr="00847BFF">
        <w:rPr>
          <w:b/>
          <w:lang w:val="it-IT"/>
        </w:rPr>
        <w:t>Iscrizione delle squadre a campionato / girone</w:t>
      </w:r>
      <w:bookmarkEnd w:id="17"/>
    </w:p>
    <w:p w14:paraId="6273993F" w14:textId="77777777" w:rsidR="00F32E6A" w:rsidRDefault="00F32E6A" w:rsidP="00F32E6A">
      <w:pPr>
        <w:rPr>
          <w:lang w:val="it-IT"/>
        </w:rPr>
      </w:pPr>
      <w:r>
        <w:rPr>
          <w:lang w:val="it-IT"/>
        </w:rPr>
        <w:t xml:space="preserve">L’iscrizione di una squadra ad un campionato serve nella fase iniziale di organizzazione del campionato. </w:t>
      </w:r>
      <w:r w:rsidR="00AA4B21" w:rsidRPr="00847BFF">
        <w:rPr>
          <w:lang w:val="it-IT"/>
        </w:rPr>
        <w:t xml:space="preserve">Successivamente la squadra per giocare deve essere iscritta ad un girone. </w:t>
      </w:r>
      <w:r w:rsidRPr="00847BFF">
        <w:rPr>
          <w:lang w:val="it-IT"/>
        </w:rPr>
        <w:t>Quando vengono generati i</w:t>
      </w:r>
      <w:r>
        <w:rPr>
          <w:lang w:val="it-IT"/>
        </w:rPr>
        <w:t xml:space="preserve"> gironi  quindi si attinge dalla lista delle squadre iscritte al campionato e si distribuiscono nei vari gironi. </w:t>
      </w:r>
      <w:r w:rsidRPr="00847BFF">
        <w:rPr>
          <w:lang w:val="it-IT"/>
        </w:rPr>
        <w:t>Successivamente è possibile creare il</w:t>
      </w:r>
      <w:r w:rsidR="00AA4B21" w:rsidRPr="00847BFF">
        <w:rPr>
          <w:lang w:val="it-IT"/>
        </w:rPr>
        <w:t xml:space="preserve"> calendario</w:t>
      </w:r>
      <w:r w:rsidRPr="00847BFF">
        <w:rPr>
          <w:lang w:val="it-IT"/>
        </w:rPr>
        <w:t>.</w:t>
      </w:r>
      <w:r>
        <w:rPr>
          <w:lang w:val="it-IT"/>
        </w:rPr>
        <w:t xml:space="preserve"> </w:t>
      </w:r>
    </w:p>
    <w:p w14:paraId="07CAF682" w14:textId="77777777" w:rsidR="00F32E6A" w:rsidRDefault="00F32E6A" w:rsidP="00AA4B21">
      <w:pPr>
        <w:spacing w:after="120"/>
        <w:rPr>
          <w:lang w:val="it-IT"/>
        </w:rPr>
      </w:pPr>
      <w:r>
        <w:rPr>
          <w:lang w:val="it-IT"/>
        </w:rPr>
        <w:t>Quindi la sequenza di operatività che un gestore di campionato conviene segua è la seguente:</w:t>
      </w:r>
    </w:p>
    <w:p w14:paraId="105F8CEE" w14:textId="77777777" w:rsidR="00F32E6A" w:rsidRDefault="00F32E6A" w:rsidP="00F32E6A">
      <w:pPr>
        <w:pStyle w:val="Paragrafoelenco"/>
        <w:numPr>
          <w:ilvl w:val="0"/>
          <w:numId w:val="19"/>
        </w:numPr>
        <w:rPr>
          <w:lang w:val="it-IT"/>
        </w:rPr>
      </w:pPr>
      <w:r>
        <w:rPr>
          <w:lang w:val="it-IT"/>
        </w:rPr>
        <w:t>Creare il campionato</w:t>
      </w:r>
    </w:p>
    <w:p w14:paraId="3CAE46AD" w14:textId="77777777" w:rsidR="00F32E6A" w:rsidRDefault="00F32E6A" w:rsidP="00F32E6A">
      <w:pPr>
        <w:pStyle w:val="Paragrafoelenco"/>
        <w:numPr>
          <w:ilvl w:val="0"/>
          <w:numId w:val="19"/>
        </w:numPr>
        <w:rPr>
          <w:lang w:val="it-IT"/>
        </w:rPr>
      </w:pPr>
      <w:r>
        <w:rPr>
          <w:lang w:val="it-IT"/>
        </w:rPr>
        <w:t>Iscrivere o far iscrivere le squadre al campionato</w:t>
      </w:r>
    </w:p>
    <w:p w14:paraId="04DA27E1" w14:textId="77777777" w:rsidR="00F32E6A" w:rsidRDefault="00F32E6A" w:rsidP="00F32E6A">
      <w:pPr>
        <w:pStyle w:val="Paragrafoelenco"/>
        <w:numPr>
          <w:ilvl w:val="0"/>
          <w:numId w:val="19"/>
        </w:numPr>
        <w:rPr>
          <w:lang w:val="it-IT"/>
        </w:rPr>
      </w:pPr>
      <w:r>
        <w:rPr>
          <w:lang w:val="it-IT"/>
        </w:rPr>
        <w:t>Creare i gironi e allocare le squadre nei gironi</w:t>
      </w:r>
    </w:p>
    <w:p w14:paraId="40388BB9" w14:textId="77777777" w:rsidR="00F32E6A" w:rsidRPr="00F32E6A" w:rsidRDefault="00F32E6A" w:rsidP="00F32E6A">
      <w:pPr>
        <w:pStyle w:val="Paragrafoelenco"/>
        <w:numPr>
          <w:ilvl w:val="0"/>
          <w:numId w:val="19"/>
        </w:numPr>
        <w:rPr>
          <w:lang w:val="it-IT"/>
        </w:rPr>
      </w:pPr>
      <w:r>
        <w:rPr>
          <w:lang w:val="it-IT"/>
        </w:rPr>
        <w:t>Creare le partite per ogni girone. È possibile utilizzare, per alcune tipologie di competizione (ad esempio girone all’italiana) la generazione automatica del calendario</w:t>
      </w:r>
    </w:p>
    <w:p w14:paraId="54551FC2" w14:textId="77777777" w:rsidR="008849BB" w:rsidRPr="00847BFF" w:rsidRDefault="008849BB" w:rsidP="00DE724D">
      <w:pPr>
        <w:pStyle w:val="Titolo3"/>
        <w:rPr>
          <w:b/>
        </w:rPr>
      </w:pPr>
      <w:bookmarkStart w:id="18" w:name="_Toc92393529"/>
      <w:r w:rsidRPr="00847BFF">
        <w:rPr>
          <w:b/>
        </w:rPr>
        <w:t>Distinta</w:t>
      </w:r>
      <w:bookmarkEnd w:id="18"/>
    </w:p>
    <w:p w14:paraId="60B0305D" w14:textId="77777777" w:rsidR="008849BB" w:rsidRPr="008849BB" w:rsidRDefault="008849BB" w:rsidP="008849B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Clicca</w:t>
      </w:r>
      <w:r w:rsidR="00DE724D">
        <w:rPr>
          <w:rFonts w:asciiTheme="minorHAnsi" w:eastAsiaTheme="minorHAnsi" w:hAnsiTheme="minorHAnsi" w:cstheme="minorBidi"/>
          <w:sz w:val="22"/>
          <w:szCs w:val="22"/>
          <w:lang w:val="it-IT"/>
        </w:rPr>
        <w:t>ndo</w:t>
      </w:r>
      <w:r w:rsidRPr="008849BB">
        <w:rPr>
          <w:rFonts w:asciiTheme="minorHAnsi" w:eastAsiaTheme="minorHAnsi" w:hAnsiTheme="minorHAnsi" w:cstheme="minorBidi"/>
          <w:sz w:val="22"/>
          <w:szCs w:val="22"/>
          <w:lang w:val="it-IT"/>
        </w:rPr>
        <w:t xml:space="preserve"> su questo tasto </w:t>
      </w:r>
      <w:r w:rsidR="0076368E">
        <w:rPr>
          <w:rFonts w:asciiTheme="minorHAnsi" w:eastAsiaTheme="minorHAnsi" w:hAnsiTheme="minorHAnsi" w:cstheme="minorBidi"/>
          <w:sz w:val="22"/>
          <w:szCs w:val="22"/>
          <w:lang w:val="it-IT"/>
        </w:rPr>
        <w:t xml:space="preserve"> </w:t>
      </w:r>
      <w:r w:rsidRPr="008849BB">
        <w:rPr>
          <w:rFonts w:asciiTheme="minorHAnsi" w:eastAsiaTheme="minorHAnsi" w:hAnsiTheme="minorHAnsi" w:cstheme="minorBidi"/>
          <w:noProof/>
          <w:sz w:val="22"/>
          <w:szCs w:val="22"/>
          <w:lang w:val="it-IT" w:eastAsia="it-IT"/>
        </w:rPr>
        <w:drawing>
          <wp:inline distT="0" distB="0" distL="0" distR="0" wp14:anchorId="1B57AE9C" wp14:editId="0DD25E3B">
            <wp:extent cx="314325" cy="26670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4325" cy="266700"/>
                    </a:xfrm>
                    <a:prstGeom prst="rect">
                      <a:avLst/>
                    </a:prstGeom>
                  </pic:spPr>
                </pic:pic>
              </a:graphicData>
            </a:graphic>
          </wp:inline>
        </w:drawing>
      </w:r>
      <w:r w:rsidRPr="008849BB">
        <w:rPr>
          <w:rFonts w:asciiTheme="minorHAnsi" w:eastAsiaTheme="minorHAnsi" w:hAnsiTheme="minorHAnsi" w:cstheme="minorBidi"/>
          <w:sz w:val="22"/>
          <w:szCs w:val="22"/>
          <w:lang w:val="it-IT"/>
        </w:rPr>
        <w:t xml:space="preserve"> </w:t>
      </w:r>
      <w:r w:rsidR="00AA4B21">
        <w:rPr>
          <w:rFonts w:asciiTheme="minorHAnsi" w:eastAsiaTheme="minorHAnsi" w:hAnsiTheme="minorHAnsi" w:cstheme="minorBidi"/>
          <w:sz w:val="22"/>
          <w:szCs w:val="22"/>
          <w:lang w:val="it-IT"/>
        </w:rPr>
        <w:t xml:space="preserve">si </w:t>
      </w:r>
      <w:r w:rsidRPr="008849BB">
        <w:rPr>
          <w:rFonts w:asciiTheme="minorHAnsi" w:eastAsiaTheme="minorHAnsi" w:hAnsiTheme="minorHAnsi" w:cstheme="minorBidi"/>
          <w:sz w:val="22"/>
          <w:szCs w:val="22"/>
          <w:lang w:val="it-IT"/>
        </w:rPr>
        <w:t>acced</w:t>
      </w:r>
      <w:r w:rsidR="00AA4B21">
        <w:rPr>
          <w:rFonts w:asciiTheme="minorHAnsi" w:eastAsiaTheme="minorHAnsi" w:hAnsiTheme="minorHAnsi" w:cstheme="minorBidi"/>
          <w:sz w:val="22"/>
          <w:szCs w:val="22"/>
          <w:lang w:val="it-IT"/>
        </w:rPr>
        <w:t>e</w:t>
      </w:r>
      <w:r w:rsidRPr="008849BB">
        <w:rPr>
          <w:rFonts w:asciiTheme="minorHAnsi" w:eastAsiaTheme="minorHAnsi" w:hAnsiTheme="minorHAnsi" w:cstheme="minorBidi"/>
          <w:sz w:val="22"/>
          <w:szCs w:val="22"/>
          <w:lang w:val="it-IT"/>
        </w:rPr>
        <w:t xml:space="preserve"> ad un box operativo da cui:</w:t>
      </w:r>
    </w:p>
    <w:p w14:paraId="623C4649" w14:textId="77777777" w:rsidR="008849BB" w:rsidRPr="008849BB" w:rsidRDefault="008849BB" w:rsidP="0076368E">
      <w:pPr>
        <w:pStyle w:val="NormaleWeb"/>
        <w:numPr>
          <w:ilvl w:val="0"/>
          <w:numId w:val="13"/>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si possono inserire in distinta utenti già esistenti (= già registrati sul sito)</w:t>
      </w:r>
    </w:p>
    <w:p w14:paraId="3D614AF1" w14:textId="77777777" w:rsidR="008849BB" w:rsidRPr="008849BB" w:rsidRDefault="008849BB" w:rsidP="0076368E">
      <w:pPr>
        <w:pStyle w:val="NormaleWeb"/>
        <w:numPr>
          <w:ilvl w:val="0"/>
          <w:numId w:val="13"/>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si può creare nuovi utenti (non ancora registrati sul sito) e inserirli contestualmente in distinta</w:t>
      </w:r>
    </w:p>
    <w:p w14:paraId="5884D305" w14:textId="77777777" w:rsidR="008849BB" w:rsidRPr="008849BB" w:rsidRDefault="008849BB" w:rsidP="008849B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noProof/>
          <w:sz w:val="22"/>
          <w:szCs w:val="22"/>
          <w:lang w:val="it-IT" w:eastAsia="it-IT"/>
        </w:rPr>
        <w:lastRenderedPageBreak/>
        <w:drawing>
          <wp:inline distT="0" distB="0" distL="0" distR="0" wp14:anchorId="5A75C2D1" wp14:editId="72BFAD68">
            <wp:extent cx="4802588" cy="2628083"/>
            <wp:effectExtent l="0" t="0" r="0" b="127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03238" cy="2628439"/>
                    </a:xfrm>
                    <a:prstGeom prst="rect">
                      <a:avLst/>
                    </a:prstGeom>
                  </pic:spPr>
                </pic:pic>
              </a:graphicData>
            </a:graphic>
          </wp:inline>
        </w:drawing>
      </w:r>
    </w:p>
    <w:p w14:paraId="7AA04DFD" w14:textId="77777777" w:rsidR="008849BB" w:rsidRDefault="008849BB" w:rsidP="008849BB">
      <w:pPr>
        <w:spacing w:line="264" w:lineRule="auto"/>
        <w:jc w:val="both"/>
      </w:pPr>
    </w:p>
    <w:p w14:paraId="72DCE7AE" w14:textId="77777777" w:rsidR="008849BB" w:rsidRPr="008849BB" w:rsidRDefault="008849BB" w:rsidP="00DE724D">
      <w:pPr>
        <w:rPr>
          <w:lang w:val="it-IT"/>
        </w:rPr>
      </w:pPr>
      <w:r w:rsidRPr="003430D4">
        <w:rPr>
          <w:lang w:val="it-IT"/>
        </w:rPr>
        <w:t>Visto che difficilmente gli utenti base (giocatori) si inseriscono nel sito, ai resp</w:t>
      </w:r>
      <w:r w:rsidR="00AA4B21">
        <w:rPr>
          <w:lang w:val="it-IT"/>
        </w:rPr>
        <w:t>onsabili</w:t>
      </w:r>
      <w:r w:rsidRPr="003430D4">
        <w:rPr>
          <w:lang w:val="it-IT"/>
        </w:rPr>
        <w:t xml:space="preserve"> squadra</w:t>
      </w:r>
      <w:r w:rsidR="00AA4B21">
        <w:rPr>
          <w:lang w:val="it-IT"/>
        </w:rPr>
        <w:t xml:space="preserve"> </w:t>
      </w:r>
      <w:r w:rsidRPr="008849BB">
        <w:rPr>
          <w:lang w:val="it-IT"/>
        </w:rPr>
        <w:t xml:space="preserve">si consiglia di creare i propri compagni di squadra </w:t>
      </w:r>
      <w:r w:rsidRPr="008849BB">
        <w:rPr>
          <w:noProof/>
          <w:lang w:val="it-IT" w:eastAsia="it-IT"/>
        </w:rPr>
        <w:drawing>
          <wp:inline distT="0" distB="0" distL="0" distR="0" wp14:anchorId="3E6C54AF" wp14:editId="5CF9989C">
            <wp:extent cx="2297927" cy="332915"/>
            <wp:effectExtent l="0" t="0" r="762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311432" cy="334872"/>
                    </a:xfrm>
                    <a:prstGeom prst="rect">
                      <a:avLst/>
                    </a:prstGeom>
                  </pic:spPr>
                </pic:pic>
              </a:graphicData>
            </a:graphic>
          </wp:inline>
        </w:drawing>
      </w:r>
      <w:r w:rsidRPr="008849BB">
        <w:rPr>
          <w:lang w:val="it-IT"/>
        </w:rPr>
        <w:t xml:space="preserve">(nb: serve le mail di ognuno - la </w:t>
      </w:r>
      <w:r w:rsidR="0076368E">
        <w:rPr>
          <w:lang w:val="it-IT"/>
        </w:rPr>
        <w:t>password</w:t>
      </w:r>
      <w:r w:rsidRPr="008849BB">
        <w:rPr>
          <w:lang w:val="it-IT"/>
        </w:rPr>
        <w:t xml:space="preserve"> può anche essere di fantasia e uguale per tutti…)</w:t>
      </w:r>
    </w:p>
    <w:p w14:paraId="1FB0F952" w14:textId="77777777" w:rsidR="008849BB" w:rsidRPr="008849BB" w:rsidRDefault="008849BB" w:rsidP="00DE724D">
      <w:pPr>
        <w:rPr>
          <w:lang w:val="it-IT"/>
        </w:rPr>
      </w:pPr>
    </w:p>
    <w:p w14:paraId="6359830C" w14:textId="77777777" w:rsidR="008849BB" w:rsidRPr="008849BB" w:rsidRDefault="008849BB" w:rsidP="00DE724D">
      <w:pPr>
        <w:rPr>
          <w:lang w:val="it-IT"/>
        </w:rPr>
      </w:pPr>
      <w:r w:rsidRPr="008849BB">
        <w:rPr>
          <w:lang w:val="it-IT"/>
        </w:rPr>
        <w:t>Altra modalità di inserimento o VARIAZIONE della DISTINTA</w:t>
      </w:r>
    </w:p>
    <w:p w14:paraId="7C054F67" w14:textId="77777777" w:rsidR="008849BB" w:rsidRPr="008849BB" w:rsidRDefault="008849BB" w:rsidP="00DE724D">
      <w:pPr>
        <w:rPr>
          <w:lang w:val="it-IT"/>
        </w:rPr>
      </w:pPr>
      <w:r w:rsidRPr="008849BB">
        <w:rPr>
          <w:lang w:val="it-IT"/>
        </w:rPr>
        <w:t xml:space="preserve">Anche dalla anagrafica dell’utente (MENU A SINISTRA </w:t>
      </w:r>
      <w:r w:rsidRPr="008849BB">
        <w:rPr>
          <w:noProof/>
          <w:lang w:val="it-IT" w:eastAsia="it-IT"/>
        </w:rPr>
        <w:drawing>
          <wp:inline distT="0" distB="0" distL="0" distR="0" wp14:anchorId="6E608D1C" wp14:editId="09124F5B">
            <wp:extent cx="742950" cy="2286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742950" cy="228600"/>
                    </a:xfrm>
                    <a:prstGeom prst="rect">
                      <a:avLst/>
                    </a:prstGeom>
                  </pic:spPr>
                </pic:pic>
              </a:graphicData>
            </a:graphic>
          </wp:inline>
        </w:drawing>
      </w:r>
      <w:r w:rsidRPr="008849BB">
        <w:rPr>
          <w:lang w:val="it-IT"/>
        </w:rPr>
        <w:t xml:space="preserve">poi </w:t>
      </w:r>
      <w:r w:rsidRPr="008849BB">
        <w:rPr>
          <w:noProof/>
          <w:lang w:val="it-IT" w:eastAsia="it-IT"/>
        </w:rPr>
        <w:drawing>
          <wp:inline distT="0" distB="0" distL="0" distR="0" wp14:anchorId="1E7B03FE" wp14:editId="7054E802">
            <wp:extent cx="257175" cy="247650"/>
            <wp:effectExtent l="0" t="0" r="952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57175" cy="247650"/>
                    </a:xfrm>
                    <a:prstGeom prst="rect">
                      <a:avLst/>
                    </a:prstGeom>
                  </pic:spPr>
                </pic:pic>
              </a:graphicData>
            </a:graphic>
          </wp:inline>
        </w:drawing>
      </w:r>
      <w:r w:rsidRPr="008849BB">
        <w:rPr>
          <w:lang w:val="it-IT"/>
        </w:rPr>
        <w:t>modifica) si può fare l’inserimento (o modifica o cancellazione) in distinta.</w:t>
      </w:r>
    </w:p>
    <w:p w14:paraId="72C41FC5" w14:textId="77777777" w:rsidR="008849BB" w:rsidRPr="008849BB" w:rsidRDefault="008849BB" w:rsidP="00DE724D">
      <w:pPr>
        <w:rPr>
          <w:lang w:val="it-IT"/>
        </w:rPr>
      </w:pPr>
      <w:r w:rsidRPr="008849BB">
        <w:rPr>
          <w:lang w:val="it-IT"/>
        </w:rPr>
        <w:t>Cliccare sul “+”, inserire N.maglia (facoltativo) e Ruolo (anche ruoli tecnici o societari):</w:t>
      </w:r>
    </w:p>
    <w:p w14:paraId="6903C46C" w14:textId="77777777" w:rsidR="008849BB" w:rsidRDefault="008849BB" w:rsidP="008849BB">
      <w:pPr>
        <w:spacing w:line="264" w:lineRule="auto"/>
        <w:jc w:val="both"/>
      </w:pPr>
      <w:r>
        <w:rPr>
          <w:noProof/>
          <w:lang w:val="it-IT" w:eastAsia="it-IT"/>
        </w:rPr>
        <w:drawing>
          <wp:inline distT="0" distB="0" distL="0" distR="0" wp14:anchorId="04559289" wp14:editId="61E34458">
            <wp:extent cx="2639833" cy="741706"/>
            <wp:effectExtent l="0" t="0" r="8255" b="127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636577" cy="740791"/>
                    </a:xfrm>
                    <a:prstGeom prst="rect">
                      <a:avLst/>
                    </a:prstGeom>
                  </pic:spPr>
                </pic:pic>
              </a:graphicData>
            </a:graphic>
          </wp:inline>
        </w:drawing>
      </w:r>
    </w:p>
    <w:p w14:paraId="509346D0" w14:textId="77777777" w:rsidR="008849BB" w:rsidRDefault="008849BB" w:rsidP="008849BB">
      <w:pPr>
        <w:spacing w:line="264" w:lineRule="auto"/>
        <w:jc w:val="both"/>
      </w:pPr>
      <w:r>
        <w:rPr>
          <w:noProof/>
          <w:lang w:val="it-IT" w:eastAsia="it-IT"/>
        </w:rPr>
        <w:drawing>
          <wp:inline distT="0" distB="0" distL="0" distR="0" wp14:anchorId="66C1D51C" wp14:editId="351977A7">
            <wp:extent cx="3331596" cy="1816095"/>
            <wp:effectExtent l="0" t="0" r="254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338074" cy="1819626"/>
                    </a:xfrm>
                    <a:prstGeom prst="rect">
                      <a:avLst/>
                    </a:prstGeom>
                  </pic:spPr>
                </pic:pic>
              </a:graphicData>
            </a:graphic>
          </wp:inline>
        </w:drawing>
      </w:r>
    </w:p>
    <w:p w14:paraId="3D1082C3" w14:textId="77777777" w:rsidR="008849BB" w:rsidRDefault="008849BB" w:rsidP="008849BB">
      <w:pPr>
        <w:spacing w:line="264" w:lineRule="auto"/>
        <w:jc w:val="both"/>
      </w:pPr>
    </w:p>
    <w:p w14:paraId="3D754D94" w14:textId="77777777" w:rsidR="008849BB" w:rsidRPr="008849BB" w:rsidRDefault="008849BB" w:rsidP="008849B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lastRenderedPageBreak/>
        <w:t>Dopo l’inserimento in distinta il “box” diventa come l’esempio di sotto:</w:t>
      </w:r>
    </w:p>
    <w:p w14:paraId="582DFF54" w14:textId="77777777" w:rsidR="008849BB" w:rsidRDefault="008849BB" w:rsidP="008849BB">
      <w:r>
        <w:rPr>
          <w:noProof/>
          <w:lang w:val="it-IT" w:eastAsia="it-IT"/>
        </w:rPr>
        <w:drawing>
          <wp:inline distT="0" distB="0" distL="0" distR="0" wp14:anchorId="2D100B66" wp14:editId="5B9217B4">
            <wp:extent cx="2862469" cy="1687098"/>
            <wp:effectExtent l="0" t="0" r="0" b="889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867200" cy="1689886"/>
                    </a:xfrm>
                    <a:prstGeom prst="rect">
                      <a:avLst/>
                    </a:prstGeom>
                  </pic:spPr>
                </pic:pic>
              </a:graphicData>
            </a:graphic>
          </wp:inline>
        </w:drawing>
      </w:r>
    </w:p>
    <w:p w14:paraId="77A92E2D" w14:textId="77777777" w:rsidR="008849BB" w:rsidRPr="008849BB" w:rsidRDefault="008849BB" w:rsidP="008849B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 xml:space="preserve">Un utente può avere più ruoli: </w:t>
      </w:r>
    </w:p>
    <w:p w14:paraId="305D6D6F" w14:textId="77777777" w:rsidR="008849BB" w:rsidRPr="008849BB" w:rsidRDefault="008849BB" w:rsidP="0076368E">
      <w:pPr>
        <w:pStyle w:val="NormaleWeb"/>
        <w:numPr>
          <w:ilvl w:val="0"/>
          <w:numId w:val="11"/>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un ruolo come giocatore (uno solo! …il prevalente…)</w:t>
      </w:r>
    </w:p>
    <w:p w14:paraId="0B3C032F" w14:textId="77777777" w:rsidR="008849BB" w:rsidRPr="008849BB" w:rsidRDefault="008849BB" w:rsidP="0076368E">
      <w:pPr>
        <w:pStyle w:val="NormaleWeb"/>
        <w:numPr>
          <w:ilvl w:val="0"/>
          <w:numId w:val="11"/>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un ruolo tecnico (es. allenatore) o societario (es. dirigente).</w:t>
      </w:r>
    </w:p>
    <w:p w14:paraId="1852DCF8" w14:textId="77777777" w:rsidR="008849BB" w:rsidRDefault="008849BB" w:rsidP="008849B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I ruoli sono modificabili o cancellabili (ma cancellando tutti i ruoli si toglie dalla distinta)</w:t>
      </w:r>
    </w:p>
    <w:p w14:paraId="3DF3E717" w14:textId="77777777" w:rsidR="00AA4B21" w:rsidRDefault="00AA4B21" w:rsidP="008849BB">
      <w:pPr>
        <w:pStyle w:val="NormaleWeb"/>
        <w:spacing w:before="0" w:beforeAutospacing="0" w:after="60" w:afterAutospacing="0"/>
        <w:jc w:val="both"/>
        <w:rPr>
          <w:rFonts w:asciiTheme="minorHAnsi" w:eastAsiaTheme="minorHAnsi" w:hAnsiTheme="minorHAnsi" w:cstheme="minorBidi"/>
          <w:sz w:val="22"/>
          <w:szCs w:val="22"/>
          <w:lang w:val="it-IT"/>
        </w:rPr>
      </w:pPr>
    </w:p>
    <w:p w14:paraId="50F544C1" w14:textId="77777777" w:rsidR="0076368E" w:rsidRPr="00847BFF" w:rsidRDefault="00EC5224" w:rsidP="00EC5224">
      <w:pPr>
        <w:pStyle w:val="Titolo3"/>
        <w:rPr>
          <w:b/>
        </w:rPr>
      </w:pPr>
      <w:bookmarkStart w:id="19" w:name="_Toc92393530"/>
      <w:r w:rsidRPr="00847BFF">
        <w:rPr>
          <w:b/>
        </w:rPr>
        <w:t>Contabilità</w:t>
      </w:r>
      <w:bookmarkEnd w:id="19"/>
    </w:p>
    <w:p w14:paraId="6C5B936D" w14:textId="77777777" w:rsidR="00EC5224" w:rsidRPr="00EC5224" w:rsidRDefault="00EC5224" w:rsidP="00EC5224">
      <w:pPr>
        <w:rPr>
          <w:lang w:val="it-IT"/>
        </w:rPr>
      </w:pPr>
      <w:r>
        <w:rPr>
          <w:lang w:val="it-IT"/>
        </w:rPr>
        <w:t>Cliccando su</w:t>
      </w:r>
      <w:r w:rsidR="00AA4B21">
        <w:rPr>
          <w:lang w:val="it-IT"/>
        </w:rPr>
        <w:t xml:space="preserve"> </w:t>
      </w:r>
      <w:r w:rsidR="00AA4B21">
        <w:rPr>
          <w:noProof/>
          <w:lang w:val="it-IT" w:eastAsia="it-IT"/>
        </w:rPr>
        <w:drawing>
          <wp:inline distT="0" distB="0" distL="0" distR="0" wp14:anchorId="0EA43174" wp14:editId="4C09F98B">
            <wp:extent cx="180975" cy="219075"/>
            <wp:effectExtent l="0" t="0" r="9525" b="9525"/>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80975" cy="219075"/>
                    </a:xfrm>
                    <a:prstGeom prst="rect">
                      <a:avLst/>
                    </a:prstGeom>
                  </pic:spPr>
                </pic:pic>
              </a:graphicData>
            </a:graphic>
          </wp:inline>
        </w:drawing>
      </w:r>
      <w:r>
        <w:rPr>
          <w:lang w:val="it-IT"/>
        </w:rPr>
        <w:t xml:space="preserve"> si accede alla contabilità di squadra. Si tratta di una lista di righe contabili che possono essere modificate e esportate in pdf. </w:t>
      </w:r>
    </w:p>
    <w:p w14:paraId="1033AB58" w14:textId="77777777" w:rsidR="008849BB" w:rsidRPr="00847BFF" w:rsidRDefault="008849BB" w:rsidP="00EC5224">
      <w:pPr>
        <w:pStyle w:val="Titolo3"/>
        <w:rPr>
          <w:b/>
          <w:lang w:val="it-IT"/>
        </w:rPr>
      </w:pPr>
      <w:bookmarkStart w:id="20" w:name="_Toc92393531"/>
      <w:r w:rsidRPr="00847BFF">
        <w:rPr>
          <w:b/>
          <w:lang w:val="it-IT"/>
        </w:rPr>
        <w:t>D</w:t>
      </w:r>
      <w:r w:rsidR="00AA4B21" w:rsidRPr="00847BFF">
        <w:rPr>
          <w:b/>
          <w:lang w:val="it-IT"/>
        </w:rPr>
        <w:t>ati necessari per la gestione degli utenti sul sito e distinta</w:t>
      </w:r>
      <w:bookmarkEnd w:id="20"/>
    </w:p>
    <w:p w14:paraId="2941146E" w14:textId="77777777" w:rsidR="008849BB" w:rsidRPr="008849BB" w:rsidRDefault="008849BB" w:rsidP="008849BB">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I Responsabili delle squadra (Gest Squadra) possono gestire tutti i dati dei propri giocatori; ma solo pochi dati sono necessari per la gestione dell’utente in distinta:</w:t>
      </w:r>
    </w:p>
    <w:p w14:paraId="40B9820C" w14:textId="77777777" w:rsidR="008849BB" w:rsidRPr="008849BB" w:rsidRDefault="008849BB" w:rsidP="0076368E">
      <w:pPr>
        <w:pStyle w:val="NormaleWeb"/>
        <w:numPr>
          <w:ilvl w:val="0"/>
          <w:numId w:val="12"/>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Nome e Cognome</w:t>
      </w:r>
    </w:p>
    <w:p w14:paraId="27BEE825" w14:textId="77777777" w:rsidR="00AA4B21" w:rsidRPr="008849BB" w:rsidRDefault="00AA4B21" w:rsidP="00AA4B21">
      <w:pPr>
        <w:pStyle w:val="NormaleWeb"/>
        <w:numPr>
          <w:ilvl w:val="0"/>
          <w:numId w:val="12"/>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Credenziali di accesso = eMail e Password</w:t>
      </w:r>
    </w:p>
    <w:p w14:paraId="61DC887D" w14:textId="77777777" w:rsidR="008849BB" w:rsidRPr="008849BB" w:rsidRDefault="008849BB" w:rsidP="0076368E">
      <w:pPr>
        <w:pStyle w:val="NormaleWeb"/>
        <w:numPr>
          <w:ilvl w:val="0"/>
          <w:numId w:val="12"/>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Data di scadenza del certificato medico = Scad. cert. medico</w:t>
      </w:r>
    </w:p>
    <w:p w14:paraId="646D1453" w14:textId="77777777" w:rsidR="008849BB" w:rsidRPr="008849BB" w:rsidRDefault="008849BB" w:rsidP="0076368E">
      <w:pPr>
        <w:pStyle w:val="NormaleWeb"/>
        <w:numPr>
          <w:ilvl w:val="0"/>
          <w:numId w:val="12"/>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Validazione cert. medico  (la possono fare solo i Resp.Società)</w:t>
      </w:r>
    </w:p>
    <w:p w14:paraId="47B1AA17" w14:textId="77777777" w:rsidR="008849BB" w:rsidRPr="008849BB" w:rsidRDefault="008849BB" w:rsidP="0076368E">
      <w:pPr>
        <w:pStyle w:val="NormaleWeb"/>
        <w:numPr>
          <w:ilvl w:val="0"/>
          <w:numId w:val="12"/>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Dati societari = sono i dati della tessera (da inserire con “+Aggiungi tessera”)</w:t>
      </w:r>
    </w:p>
    <w:p w14:paraId="05D70A74" w14:textId="77777777" w:rsidR="008849BB" w:rsidRPr="008849BB" w:rsidRDefault="008849BB" w:rsidP="0076368E">
      <w:pPr>
        <w:pStyle w:val="NormaleWeb"/>
        <w:numPr>
          <w:ilvl w:val="0"/>
          <w:numId w:val="12"/>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Validazione della tessera  (la possono fare solo i Resp.Società)</w:t>
      </w:r>
    </w:p>
    <w:p w14:paraId="25B8AC4E" w14:textId="77777777" w:rsidR="001D490B" w:rsidRPr="00847BFF" w:rsidRDefault="001D490B" w:rsidP="001D490B">
      <w:pPr>
        <w:pStyle w:val="Titolo2"/>
        <w:rPr>
          <w:b/>
          <w:lang w:val="it-IT"/>
        </w:rPr>
      </w:pPr>
      <w:bookmarkStart w:id="21" w:name="_Toc92393532"/>
      <w:r w:rsidRPr="00847BFF">
        <w:rPr>
          <w:b/>
          <w:lang w:val="it-IT"/>
        </w:rPr>
        <w:t>Campionati</w:t>
      </w:r>
      <w:r w:rsidR="00EC5224" w:rsidRPr="00847BFF">
        <w:rPr>
          <w:b/>
          <w:lang w:val="it-IT"/>
        </w:rPr>
        <w:t xml:space="preserve"> gironi e partite</w:t>
      </w:r>
      <w:bookmarkEnd w:id="21"/>
    </w:p>
    <w:p w14:paraId="38B6ED99" w14:textId="77777777" w:rsidR="00EC5224" w:rsidRDefault="00EC5224" w:rsidP="00EC5224">
      <w:pPr>
        <w:rPr>
          <w:lang w:val="it-IT"/>
        </w:rPr>
      </w:pPr>
      <w:r>
        <w:rPr>
          <w:lang w:val="it-IT"/>
        </w:rPr>
        <w:t>Visualizza la lista dei campionati visibili con le solite modalità di aggiunta (bottone aggiungi…) e i bottoni di modifica per ciascuna riga.</w:t>
      </w:r>
    </w:p>
    <w:p w14:paraId="5CC5E870" w14:textId="77777777" w:rsidR="00EC5224" w:rsidRDefault="00EC5224" w:rsidP="00EC5224">
      <w:pPr>
        <w:rPr>
          <w:lang w:val="it-IT"/>
        </w:rPr>
      </w:pPr>
      <w:r>
        <w:rPr>
          <w:lang w:val="it-IT"/>
        </w:rPr>
        <w:t>L’anagrafica del campionato è auto esplicativa. È possibile gestire la lista delle squadre iscritte.</w:t>
      </w:r>
    </w:p>
    <w:p w14:paraId="2F72F312" w14:textId="77777777" w:rsidR="00EC5224" w:rsidRDefault="00EC5224" w:rsidP="00EC5224">
      <w:pPr>
        <w:rPr>
          <w:lang w:val="it-IT"/>
        </w:rPr>
      </w:pPr>
      <w:r>
        <w:rPr>
          <w:lang w:val="it-IT"/>
        </w:rPr>
        <w:t>Il bottone</w:t>
      </w:r>
      <w:r w:rsidR="00AA4B21">
        <w:rPr>
          <w:lang w:val="it-IT"/>
        </w:rPr>
        <w:t xml:space="preserve"> </w:t>
      </w:r>
      <w:r w:rsidR="00AA4B21">
        <w:rPr>
          <w:noProof/>
          <w:lang w:val="it-IT" w:eastAsia="it-IT"/>
        </w:rPr>
        <w:drawing>
          <wp:inline distT="0" distB="0" distL="0" distR="0" wp14:anchorId="35B7317F" wp14:editId="4FF2B379">
            <wp:extent cx="600075" cy="504825"/>
            <wp:effectExtent l="0" t="0" r="9525" b="9525"/>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00075" cy="504825"/>
                    </a:xfrm>
                    <a:prstGeom prst="rect">
                      <a:avLst/>
                    </a:prstGeom>
                  </pic:spPr>
                </pic:pic>
              </a:graphicData>
            </a:graphic>
          </wp:inline>
        </w:drawing>
      </w:r>
      <w:r>
        <w:rPr>
          <w:lang w:val="it-IT"/>
        </w:rPr>
        <w:t xml:space="preserve"> permette di visualizzare i gironi del campionato.</w:t>
      </w:r>
    </w:p>
    <w:p w14:paraId="67E3BFF8" w14:textId="77777777" w:rsidR="00EC5224" w:rsidRPr="00847BFF" w:rsidRDefault="00EC5224" w:rsidP="00EC5224">
      <w:pPr>
        <w:pStyle w:val="Titolo3"/>
        <w:rPr>
          <w:b/>
          <w:lang w:val="it-IT"/>
        </w:rPr>
      </w:pPr>
      <w:bookmarkStart w:id="22" w:name="_Toc92393533"/>
      <w:r w:rsidRPr="00847BFF">
        <w:rPr>
          <w:b/>
          <w:lang w:val="it-IT"/>
        </w:rPr>
        <w:t>Girone</w:t>
      </w:r>
      <w:bookmarkEnd w:id="22"/>
    </w:p>
    <w:p w14:paraId="27488368" w14:textId="77777777" w:rsidR="00EC5224" w:rsidRDefault="00EC5224" w:rsidP="00EC5224">
      <w:pPr>
        <w:rPr>
          <w:lang w:val="it-IT"/>
        </w:rPr>
      </w:pPr>
      <w:r>
        <w:rPr>
          <w:lang w:val="it-IT"/>
        </w:rPr>
        <w:t>Viene visualizzata la lista dei gironi appartenenti al campionato selezionato.</w:t>
      </w:r>
    </w:p>
    <w:p w14:paraId="23E5FF5B" w14:textId="77777777" w:rsidR="00EC5224" w:rsidRDefault="00EC5224" w:rsidP="00EC5224">
      <w:pPr>
        <w:pStyle w:val="Puntoelenco"/>
        <w:numPr>
          <w:ilvl w:val="0"/>
          <w:numId w:val="0"/>
        </w:numPr>
        <w:ind w:left="360" w:hanging="360"/>
        <w:rPr>
          <w:lang w:val="it-IT"/>
        </w:rPr>
      </w:pPr>
      <w:r>
        <w:rPr>
          <w:lang w:val="it-IT"/>
        </w:rPr>
        <w:t>L’anagrafica del girone prevede:</w:t>
      </w:r>
    </w:p>
    <w:p w14:paraId="4981FFFA" w14:textId="77777777" w:rsidR="00EC5224" w:rsidRDefault="00EC5224" w:rsidP="00841D98">
      <w:pPr>
        <w:pStyle w:val="Puntoelenco"/>
        <w:numPr>
          <w:ilvl w:val="0"/>
          <w:numId w:val="21"/>
        </w:numPr>
        <w:ind w:left="426"/>
        <w:rPr>
          <w:lang w:val="it-IT"/>
        </w:rPr>
      </w:pPr>
      <w:r>
        <w:rPr>
          <w:lang w:val="it-IT"/>
        </w:rPr>
        <w:lastRenderedPageBreak/>
        <w:t>tipo di competizione: questo definisce il metodo con cui vengono generate in automatico le partite (opzionale) e il metodo di calcolo dei punteggi delle partite e delle squadre.</w:t>
      </w:r>
    </w:p>
    <w:p w14:paraId="1B460352" w14:textId="77777777" w:rsidR="00EC5224" w:rsidRDefault="00EC5224" w:rsidP="00841D98">
      <w:pPr>
        <w:pStyle w:val="Puntoelenco"/>
        <w:numPr>
          <w:ilvl w:val="0"/>
          <w:numId w:val="21"/>
        </w:numPr>
        <w:ind w:left="426"/>
        <w:rPr>
          <w:lang w:val="it-IT"/>
        </w:rPr>
      </w:pPr>
      <w:r>
        <w:rPr>
          <w:lang w:val="it-IT"/>
        </w:rPr>
        <w:t>Pubblicato: fino a quando un girone non è pubblicato, non compare in calendario delle pagine pubbliche. Permette al gestore di campionato di lavorare alla definizione del calendario in tempi diversi.</w:t>
      </w:r>
    </w:p>
    <w:p w14:paraId="67FA3109" w14:textId="77777777" w:rsidR="00EC5224" w:rsidRDefault="00EC5224" w:rsidP="00841D98">
      <w:pPr>
        <w:pStyle w:val="Puntoelenco"/>
        <w:numPr>
          <w:ilvl w:val="0"/>
          <w:numId w:val="21"/>
        </w:numPr>
        <w:ind w:left="426"/>
        <w:rPr>
          <w:lang w:val="it-IT"/>
        </w:rPr>
      </w:pPr>
      <w:r>
        <w:rPr>
          <w:lang w:val="it-IT"/>
        </w:rPr>
        <w:t>Data di inizio e di fine: utilizzate nel calcolo automatico del calendario</w:t>
      </w:r>
    </w:p>
    <w:p w14:paraId="043814B8" w14:textId="77777777" w:rsidR="00EC5224" w:rsidRDefault="00EC5224" w:rsidP="00841D98">
      <w:pPr>
        <w:pStyle w:val="Puntoelenco"/>
        <w:numPr>
          <w:ilvl w:val="0"/>
          <w:numId w:val="21"/>
        </w:numPr>
        <w:ind w:left="426"/>
        <w:rPr>
          <w:lang w:val="it-IT"/>
        </w:rPr>
      </w:pPr>
      <w:r>
        <w:rPr>
          <w:lang w:val="it-IT"/>
        </w:rPr>
        <w:t>Squadre iscritte al girone: permette la gestione delle assegnazioni della squadre ai gironi.</w:t>
      </w:r>
    </w:p>
    <w:p w14:paraId="767F8047" w14:textId="77777777" w:rsidR="00EC5224" w:rsidRPr="00EC5224" w:rsidRDefault="00EC5224" w:rsidP="00EC5224">
      <w:pPr>
        <w:rPr>
          <w:lang w:val="it-IT"/>
        </w:rPr>
      </w:pPr>
      <w:r>
        <w:rPr>
          <w:lang w:val="it-IT"/>
        </w:rPr>
        <w:t xml:space="preserve">Il bottone </w:t>
      </w:r>
      <w:r>
        <w:rPr>
          <w:noProof/>
          <w:lang w:val="it-IT" w:eastAsia="it-IT"/>
        </w:rPr>
        <w:drawing>
          <wp:inline distT="0" distB="0" distL="0" distR="0" wp14:anchorId="2CDBF6BC" wp14:editId="0D95529B">
            <wp:extent cx="838067" cy="675861"/>
            <wp:effectExtent l="0" t="0" r="635"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36611" cy="674687"/>
                    </a:xfrm>
                    <a:prstGeom prst="rect">
                      <a:avLst/>
                    </a:prstGeom>
                  </pic:spPr>
                </pic:pic>
              </a:graphicData>
            </a:graphic>
          </wp:inline>
        </w:drawing>
      </w:r>
      <w:r>
        <w:rPr>
          <w:lang w:val="it-IT"/>
        </w:rPr>
        <w:t xml:space="preserve"> permette di visualizzare le partite del girone selezionato.</w:t>
      </w:r>
    </w:p>
    <w:p w14:paraId="14690ECB" w14:textId="77777777" w:rsidR="00EC5224" w:rsidRPr="00847BFF" w:rsidRDefault="00EC5224" w:rsidP="00EC5224">
      <w:pPr>
        <w:pStyle w:val="Titolo3"/>
        <w:rPr>
          <w:b/>
          <w:lang w:val="it-IT"/>
        </w:rPr>
      </w:pPr>
      <w:bookmarkStart w:id="23" w:name="_Toc92393534"/>
      <w:r w:rsidRPr="00847BFF">
        <w:rPr>
          <w:b/>
          <w:lang w:val="it-IT"/>
        </w:rPr>
        <w:t>Partite</w:t>
      </w:r>
      <w:bookmarkEnd w:id="23"/>
    </w:p>
    <w:p w14:paraId="1D6943E9" w14:textId="77777777" w:rsidR="00EC5224" w:rsidRDefault="00D75472" w:rsidP="00841D98">
      <w:pPr>
        <w:spacing w:after="120"/>
        <w:rPr>
          <w:lang w:val="it-IT"/>
        </w:rPr>
      </w:pPr>
      <w:r>
        <w:rPr>
          <w:lang w:val="it-IT"/>
        </w:rPr>
        <w:t>L’anagrafica delle partite è auto esplicativa tranne che per le seguenti note:</w:t>
      </w:r>
    </w:p>
    <w:p w14:paraId="6A5F0407" w14:textId="77777777" w:rsidR="00D75472" w:rsidRDefault="00D75472" w:rsidP="00841D98">
      <w:pPr>
        <w:pStyle w:val="Paragrafoelenco"/>
        <w:numPr>
          <w:ilvl w:val="0"/>
          <w:numId w:val="22"/>
        </w:numPr>
        <w:ind w:left="426"/>
        <w:rPr>
          <w:lang w:val="it-IT"/>
        </w:rPr>
      </w:pPr>
      <w:r>
        <w:rPr>
          <w:lang w:val="it-IT"/>
        </w:rPr>
        <w:t>Quando viene specificata una squadra rinviante, la partita si considera rinviata a data a destinarsi</w:t>
      </w:r>
    </w:p>
    <w:p w14:paraId="5A2A7E32" w14:textId="77777777" w:rsidR="00D75472" w:rsidRDefault="0059159A" w:rsidP="00841D98">
      <w:pPr>
        <w:pStyle w:val="Paragrafoelenco"/>
        <w:numPr>
          <w:ilvl w:val="0"/>
          <w:numId w:val="22"/>
        </w:numPr>
        <w:ind w:left="426"/>
        <w:rPr>
          <w:lang w:val="it-IT"/>
        </w:rPr>
      </w:pPr>
      <w:r>
        <w:rPr>
          <w:lang w:val="it-IT"/>
        </w:rPr>
        <w:t xml:space="preserve">Quando viene indicata la data (e ora) del recupero allora la data del recupero è definita. </w:t>
      </w:r>
    </w:p>
    <w:p w14:paraId="2B383575" w14:textId="77777777" w:rsidR="0059159A" w:rsidRDefault="0059159A" w:rsidP="00841D98">
      <w:pPr>
        <w:pStyle w:val="Paragrafoelenco"/>
        <w:numPr>
          <w:ilvl w:val="0"/>
          <w:numId w:val="22"/>
        </w:numPr>
        <w:ind w:left="426"/>
        <w:rPr>
          <w:lang w:val="it-IT"/>
        </w:rPr>
      </w:pPr>
      <w:r>
        <w:rPr>
          <w:lang w:val="it-IT"/>
        </w:rPr>
        <w:t>La gestione della designazione degli arbitri è gestita dalla pagina di designazione. Tranne che per il super_admin, non è possibile forzare l’arbitro designato e il suo stato senza passare dalla pagina di designazione (le designazioni e le accettazioni delle designazioni da parte degli arbitri sono notificate via mail)</w:t>
      </w:r>
    </w:p>
    <w:p w14:paraId="2667958F" w14:textId="77777777" w:rsidR="0059159A" w:rsidRDefault="0059159A" w:rsidP="00841D98">
      <w:pPr>
        <w:pStyle w:val="Paragrafoelenco"/>
        <w:numPr>
          <w:ilvl w:val="0"/>
          <w:numId w:val="22"/>
        </w:numPr>
        <w:ind w:left="426"/>
        <w:rPr>
          <w:lang w:val="it-IT"/>
        </w:rPr>
      </w:pPr>
      <w:r>
        <w:rPr>
          <w:lang w:val="it-IT"/>
        </w:rPr>
        <w:t xml:space="preserve">Il rapporto di gara viene congelato (non più modificabile se non da super_admin e responsabili di territorio) nel momento in cui l’arbitro inserisce il risultato. </w:t>
      </w:r>
    </w:p>
    <w:p w14:paraId="6EE1506F" w14:textId="77777777" w:rsidR="00D75472" w:rsidRDefault="0059159A" w:rsidP="00841D98">
      <w:pPr>
        <w:pStyle w:val="Paragrafoelenco"/>
        <w:numPr>
          <w:ilvl w:val="0"/>
          <w:numId w:val="22"/>
        </w:numPr>
        <w:ind w:left="426"/>
        <w:rPr>
          <w:lang w:val="it-IT"/>
        </w:rPr>
      </w:pPr>
      <w:r>
        <w:rPr>
          <w:lang w:val="it-IT"/>
        </w:rPr>
        <w:t xml:space="preserve">Il calcolo del punteggio finale della partita non è modificabile dall’arbitro, che può solo inserire i parziali dei set. </w:t>
      </w:r>
      <w:r w:rsidR="00D17FA3">
        <w:rPr>
          <w:lang w:val="it-IT"/>
        </w:rPr>
        <w:t xml:space="preserve">Il sistema calcola automaticamente il risultato della partita a partire dai parziali (in funzione della tipologia di competizione associata al girone). </w:t>
      </w:r>
      <w:r>
        <w:rPr>
          <w:lang w:val="it-IT"/>
        </w:rPr>
        <w:t xml:space="preserve">Super_admin e responsabili di territorio </w:t>
      </w:r>
      <w:r w:rsidR="00D17FA3">
        <w:rPr>
          <w:lang w:val="it-IT"/>
        </w:rPr>
        <w:t>possono invece forzare un risultato di partita diverso da quello congruente con la tipologia di competizione, in modo da gestire le anomalie come ad esempio le vincite a tavolino.</w:t>
      </w:r>
    </w:p>
    <w:p w14:paraId="54D7A916" w14:textId="77777777" w:rsidR="00D17FA3" w:rsidRPr="00D17FA3" w:rsidRDefault="00D17FA3" w:rsidP="00841D98">
      <w:pPr>
        <w:pStyle w:val="Paragrafoelenco"/>
        <w:numPr>
          <w:ilvl w:val="0"/>
          <w:numId w:val="22"/>
        </w:numPr>
        <w:ind w:left="426"/>
        <w:rPr>
          <w:lang w:val="it-IT"/>
        </w:rPr>
      </w:pPr>
      <w:r>
        <w:rPr>
          <w:lang w:val="it-IT"/>
        </w:rPr>
        <w:t>Il rapporto di gara viene automaticamente compilato con v</w:t>
      </w:r>
      <w:r w:rsidR="00847BFF">
        <w:rPr>
          <w:lang w:val="it-IT"/>
        </w:rPr>
        <w:t>alori che non generano anomalie</w:t>
      </w:r>
      <w:r>
        <w:rPr>
          <w:lang w:val="it-IT"/>
        </w:rPr>
        <w:t xml:space="preserve">. Un arbitro quindi per non segnalare anomalie può semplicemente non variare i valori precompilati del </w:t>
      </w:r>
      <w:r w:rsidRPr="00847BFF">
        <w:rPr>
          <w:lang w:val="it-IT"/>
        </w:rPr>
        <w:t xml:space="preserve">rapporto di gara.  La </w:t>
      </w:r>
      <w:r w:rsidR="00841D98" w:rsidRPr="00847BFF">
        <w:rPr>
          <w:lang w:val="it-IT"/>
        </w:rPr>
        <w:t>compilazione/</w:t>
      </w:r>
      <w:r w:rsidRPr="00847BFF">
        <w:rPr>
          <w:lang w:val="it-IT"/>
        </w:rPr>
        <w:t>variazione di un campo del rapporto di gara genera una</w:t>
      </w:r>
      <w:r>
        <w:rPr>
          <w:lang w:val="it-IT"/>
        </w:rPr>
        <w:t xml:space="preserve"> anomalia che viene notificata via mail ai responsabili di territorio e di campionato.</w:t>
      </w:r>
    </w:p>
    <w:p w14:paraId="707E8715" w14:textId="77777777" w:rsidR="001D490B" w:rsidRPr="00847BFF" w:rsidRDefault="001D490B" w:rsidP="001D490B">
      <w:pPr>
        <w:pStyle w:val="Titolo2"/>
        <w:rPr>
          <w:b/>
          <w:lang w:val="it-IT"/>
        </w:rPr>
      </w:pPr>
      <w:bookmarkStart w:id="24" w:name="_Toc92393535"/>
      <w:r w:rsidRPr="00847BFF">
        <w:rPr>
          <w:b/>
          <w:lang w:val="it-IT"/>
        </w:rPr>
        <w:t>Calendario</w:t>
      </w:r>
      <w:bookmarkEnd w:id="24"/>
    </w:p>
    <w:p w14:paraId="41112584" w14:textId="77777777" w:rsidR="003A073D" w:rsidRDefault="003A073D" w:rsidP="00841D98">
      <w:pPr>
        <w:spacing w:after="120"/>
        <w:rPr>
          <w:lang w:val="it-IT"/>
        </w:rPr>
      </w:pPr>
      <w:r w:rsidRPr="003A073D">
        <w:rPr>
          <w:lang w:val="it-IT"/>
        </w:rPr>
        <w:t>Visualizza</w:t>
      </w:r>
      <w:r>
        <w:rPr>
          <w:lang w:val="it-IT"/>
        </w:rPr>
        <w:t xml:space="preserve"> la lista delle partite secondo il criterio impostato nel blocco filtri sovrastante. Le partite sono cliccabili. A seconda del ruolo dell’utente collegato i comportamento è diverso</w:t>
      </w:r>
      <w:r w:rsidR="00841D98">
        <w:rPr>
          <w:lang w:val="it-IT"/>
        </w:rPr>
        <w:t>:</w:t>
      </w:r>
    </w:p>
    <w:p w14:paraId="49D92094" w14:textId="77777777" w:rsidR="003A073D" w:rsidRDefault="003A073D" w:rsidP="00841D98">
      <w:pPr>
        <w:pStyle w:val="Paragrafoelenco"/>
        <w:numPr>
          <w:ilvl w:val="0"/>
          <w:numId w:val="24"/>
        </w:numPr>
        <w:ind w:left="426"/>
        <w:rPr>
          <w:lang w:val="it-IT"/>
        </w:rPr>
      </w:pPr>
      <w:r>
        <w:rPr>
          <w:lang w:val="it-IT"/>
        </w:rPr>
        <w:t>Utente anonimo: visualizza i dettagli del risultato per partite concluse e la mappa per raggiungere la palestra per partite ancora da giocare.</w:t>
      </w:r>
    </w:p>
    <w:p w14:paraId="29C3AFA0" w14:textId="77777777" w:rsidR="003A073D" w:rsidRDefault="003A073D" w:rsidP="00841D98">
      <w:pPr>
        <w:pStyle w:val="Paragrafoelenco"/>
        <w:numPr>
          <w:ilvl w:val="0"/>
          <w:numId w:val="24"/>
        </w:numPr>
        <w:ind w:left="426"/>
        <w:rPr>
          <w:lang w:val="it-IT"/>
        </w:rPr>
      </w:pPr>
      <w:r>
        <w:rPr>
          <w:lang w:val="it-IT"/>
        </w:rPr>
        <w:t>Utente amministratore con permessi di modificare quella partita: entra in modifica della partita, come quando si modifica una partita seguendo il percorso campionato-girone-partita.</w:t>
      </w:r>
    </w:p>
    <w:p w14:paraId="53354924" w14:textId="77777777" w:rsidR="003A073D" w:rsidRPr="003A073D" w:rsidRDefault="003A073D" w:rsidP="003A073D">
      <w:pPr>
        <w:rPr>
          <w:lang w:val="it-IT"/>
        </w:rPr>
      </w:pPr>
      <w:r>
        <w:rPr>
          <w:lang w:val="it-IT"/>
        </w:rPr>
        <w:t>Se l</w:t>
      </w:r>
      <w:r w:rsidRPr="003A073D">
        <w:rPr>
          <w:lang w:val="it-IT"/>
        </w:rPr>
        <w:t>’</w:t>
      </w:r>
      <w:r>
        <w:rPr>
          <w:lang w:val="it-IT"/>
        </w:rPr>
        <w:t>utente collegato ha i diritti di modifica su una delle squadre coinvolte, viene visualizzato anche il pulsante</w:t>
      </w:r>
      <w:r w:rsidR="00847BFF">
        <w:rPr>
          <w:lang w:val="it-IT"/>
        </w:rPr>
        <w:t xml:space="preserve"> </w:t>
      </w:r>
      <w:r w:rsidR="00847BFF">
        <w:rPr>
          <w:noProof/>
          <w:lang w:val="it-IT" w:eastAsia="it-IT"/>
        </w:rPr>
        <w:drawing>
          <wp:inline distT="0" distB="0" distL="0" distR="0" wp14:anchorId="348EC2A6" wp14:editId="63CE38F0">
            <wp:extent cx="276225" cy="219075"/>
            <wp:effectExtent l="0" t="0" r="9525"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76225" cy="219075"/>
                    </a:xfrm>
                    <a:prstGeom prst="rect">
                      <a:avLst/>
                    </a:prstGeom>
                  </pic:spPr>
                </pic:pic>
              </a:graphicData>
            </a:graphic>
          </wp:inline>
        </w:drawing>
      </w:r>
      <w:r>
        <w:rPr>
          <w:lang w:val="it-IT"/>
        </w:rPr>
        <w:t>per poter accedere alla distinta della squadra.</w:t>
      </w:r>
    </w:p>
    <w:p w14:paraId="3E43D6E0" w14:textId="77777777" w:rsidR="003A073D" w:rsidRDefault="003A073D" w:rsidP="003A073D">
      <w:pPr>
        <w:rPr>
          <w:lang w:val="it-IT"/>
        </w:rPr>
      </w:pPr>
      <w:r>
        <w:rPr>
          <w:lang w:val="it-IT"/>
        </w:rPr>
        <w:lastRenderedPageBreak/>
        <w:t xml:space="preserve">Il pulsante </w:t>
      </w:r>
      <w:r w:rsidR="00847BFF">
        <w:rPr>
          <w:lang w:val="it-IT"/>
        </w:rPr>
        <w:t>“</w:t>
      </w:r>
      <w:r>
        <w:rPr>
          <w:lang w:val="it-IT"/>
        </w:rPr>
        <w:t>Calendario PDF</w:t>
      </w:r>
      <w:r w:rsidR="00847BFF">
        <w:rPr>
          <w:lang w:val="it-IT"/>
        </w:rPr>
        <w:t>”</w:t>
      </w:r>
      <w:r>
        <w:rPr>
          <w:lang w:val="it-IT"/>
        </w:rPr>
        <w:t xml:space="preserve"> permette di stampare in pdf la lista di partite visualizzata.</w:t>
      </w:r>
    </w:p>
    <w:p w14:paraId="4B971F53" w14:textId="77777777" w:rsidR="001D490B" w:rsidRPr="00847BFF" w:rsidRDefault="001D490B" w:rsidP="003A073D">
      <w:pPr>
        <w:pStyle w:val="Titolo2"/>
        <w:rPr>
          <w:b/>
          <w:lang w:val="it-IT"/>
        </w:rPr>
      </w:pPr>
      <w:bookmarkStart w:id="25" w:name="_Toc92393536"/>
      <w:r w:rsidRPr="00847BFF">
        <w:rPr>
          <w:b/>
          <w:lang w:val="it-IT"/>
        </w:rPr>
        <w:t>Designatore</w:t>
      </w:r>
      <w:bookmarkEnd w:id="25"/>
    </w:p>
    <w:p w14:paraId="7F9985B8" w14:textId="77777777" w:rsidR="003A073D" w:rsidRDefault="003A073D" w:rsidP="003A073D">
      <w:pPr>
        <w:rPr>
          <w:lang w:val="it-IT"/>
        </w:rPr>
      </w:pPr>
      <w:r>
        <w:rPr>
          <w:lang w:val="it-IT"/>
        </w:rPr>
        <w:t xml:space="preserve">Questa vista permette ad un designatore di gestire la designazione degli arbitri alle partite. La priorità viene data al primo arbitro. Il secondo arbitro </w:t>
      </w:r>
      <w:r w:rsidR="00AE109E">
        <w:rPr>
          <w:lang w:val="it-IT"/>
        </w:rPr>
        <w:t>deve essere gestito manualmente.</w:t>
      </w:r>
    </w:p>
    <w:p w14:paraId="3FABEA7E" w14:textId="77777777" w:rsidR="00AE109E" w:rsidRDefault="00AE109E" w:rsidP="003A073D">
      <w:pPr>
        <w:rPr>
          <w:lang w:val="it-IT"/>
        </w:rPr>
      </w:pPr>
      <w:r>
        <w:rPr>
          <w:lang w:val="it-IT"/>
        </w:rPr>
        <w:t>Il ciclo di designazione che deve essere seguito è il seguente</w:t>
      </w:r>
    </w:p>
    <w:p w14:paraId="414FA6FC" w14:textId="77777777" w:rsidR="00AE109E" w:rsidRDefault="00AE109E" w:rsidP="00AE109E">
      <w:pPr>
        <w:pStyle w:val="Paragrafoelenco"/>
        <w:numPr>
          <w:ilvl w:val="0"/>
          <w:numId w:val="26"/>
        </w:numPr>
        <w:rPr>
          <w:lang w:val="it-IT"/>
        </w:rPr>
      </w:pPr>
      <w:r>
        <w:rPr>
          <w:lang w:val="it-IT"/>
        </w:rPr>
        <w:t xml:space="preserve">Una nuova partita nasce nello stato Non_Designato </w:t>
      </w:r>
      <w:r>
        <w:rPr>
          <w:noProof/>
          <w:lang w:val="it-IT" w:eastAsia="it-IT"/>
        </w:rPr>
        <w:drawing>
          <wp:inline distT="0" distB="0" distL="0" distR="0" wp14:anchorId="796B38D5" wp14:editId="217047EE">
            <wp:extent cx="247650" cy="276225"/>
            <wp:effectExtent l="0" t="0" r="0" b="9525"/>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47650" cy="276225"/>
                    </a:xfrm>
                    <a:prstGeom prst="rect">
                      <a:avLst/>
                    </a:prstGeom>
                  </pic:spPr>
                </pic:pic>
              </a:graphicData>
            </a:graphic>
          </wp:inline>
        </w:drawing>
      </w:r>
      <w:r w:rsidRPr="00AE109E">
        <w:rPr>
          <w:noProof/>
          <w:lang w:val="it-IT" w:eastAsia="it-IT"/>
        </w:rPr>
        <w:t xml:space="preserve"> </w:t>
      </w:r>
    </w:p>
    <w:p w14:paraId="27C5E8C4" w14:textId="77777777" w:rsidR="00AE109E" w:rsidRDefault="00AE109E" w:rsidP="00AE109E">
      <w:pPr>
        <w:pStyle w:val="Paragrafoelenco"/>
        <w:numPr>
          <w:ilvl w:val="0"/>
          <w:numId w:val="26"/>
        </w:numPr>
        <w:rPr>
          <w:lang w:val="it-IT"/>
        </w:rPr>
      </w:pPr>
      <w:r>
        <w:rPr>
          <w:noProof/>
          <w:lang w:val="it-IT" w:eastAsia="it-IT"/>
        </w:rPr>
        <w:t>La designazione di un arbitro fa passare la partita in stato Pre_Designato</w:t>
      </w:r>
      <w:r>
        <w:rPr>
          <w:noProof/>
          <w:lang w:val="it-IT" w:eastAsia="it-IT"/>
        </w:rPr>
        <w:drawing>
          <wp:inline distT="0" distB="0" distL="0" distR="0" wp14:anchorId="6B84355F" wp14:editId="4A007B64">
            <wp:extent cx="276225" cy="295275"/>
            <wp:effectExtent l="0" t="0" r="9525" b="9525"/>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6225" cy="295275"/>
                    </a:xfrm>
                    <a:prstGeom prst="rect">
                      <a:avLst/>
                    </a:prstGeom>
                  </pic:spPr>
                </pic:pic>
              </a:graphicData>
            </a:graphic>
          </wp:inline>
        </w:drawing>
      </w:r>
    </w:p>
    <w:p w14:paraId="6E7F6B29" w14:textId="77777777" w:rsidR="00AE109E" w:rsidRDefault="00AE109E" w:rsidP="00AE109E">
      <w:pPr>
        <w:pStyle w:val="Paragrafoelenco"/>
        <w:numPr>
          <w:ilvl w:val="0"/>
          <w:numId w:val="26"/>
        </w:numPr>
        <w:rPr>
          <w:lang w:val="it-IT"/>
        </w:rPr>
      </w:pPr>
      <w:r w:rsidRPr="00AE109E">
        <w:rPr>
          <w:noProof/>
          <w:lang w:val="it-IT" w:eastAsia="it-IT"/>
        </w:rPr>
        <w:t xml:space="preserve">È quindi possibile inviare mail al/agli arbitri per chiedere la accettazione (gli arbitri possono accettare direttamente dalla mail o accedendo al sito con le proprie credenziali e accettando la designazione dalla pagina “arbitro”. </w:t>
      </w:r>
    </w:p>
    <w:p w14:paraId="293EFA6F" w14:textId="77777777" w:rsidR="00AE109E" w:rsidRDefault="00AE109E" w:rsidP="00AE109E">
      <w:pPr>
        <w:pStyle w:val="Paragrafoelenco"/>
        <w:rPr>
          <w:lang w:val="it-IT"/>
        </w:rPr>
      </w:pPr>
      <w:r w:rsidRPr="00AE109E">
        <w:rPr>
          <w:noProof/>
          <w:lang w:val="it-IT" w:eastAsia="it-IT"/>
        </w:rPr>
        <w:t xml:space="preserve">L’invio della mail fa passare la partita in stato Designato </w:t>
      </w:r>
      <w:r>
        <w:rPr>
          <w:noProof/>
          <w:lang w:val="it-IT" w:eastAsia="it-IT"/>
        </w:rPr>
        <w:drawing>
          <wp:inline distT="0" distB="0" distL="0" distR="0" wp14:anchorId="0F8A8B2A" wp14:editId="510989F2">
            <wp:extent cx="257175" cy="285750"/>
            <wp:effectExtent l="0" t="0" r="9525" b="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7175" cy="285750"/>
                    </a:xfrm>
                    <a:prstGeom prst="rect">
                      <a:avLst/>
                    </a:prstGeom>
                  </pic:spPr>
                </pic:pic>
              </a:graphicData>
            </a:graphic>
          </wp:inline>
        </w:drawing>
      </w:r>
      <w:r w:rsidRPr="00AE109E">
        <w:rPr>
          <w:noProof/>
          <w:lang w:val="it-IT" w:eastAsia="it-IT"/>
        </w:rPr>
        <w:t xml:space="preserve"> </w:t>
      </w:r>
    </w:p>
    <w:p w14:paraId="701A3596" w14:textId="77777777" w:rsidR="00AE109E" w:rsidRDefault="00AE109E" w:rsidP="00AE109E">
      <w:pPr>
        <w:pStyle w:val="Paragrafoelenco"/>
        <w:numPr>
          <w:ilvl w:val="0"/>
          <w:numId w:val="26"/>
        </w:numPr>
        <w:rPr>
          <w:lang w:val="it-IT"/>
        </w:rPr>
      </w:pPr>
      <w:r>
        <w:rPr>
          <w:noProof/>
          <w:lang w:val="it-IT" w:eastAsia="it-IT"/>
        </w:rPr>
        <w:t xml:space="preserve">L’accettazione della designazione fa passare la partita in stato </w:t>
      </w:r>
      <w:r w:rsidR="00841D98">
        <w:rPr>
          <w:noProof/>
          <w:lang w:val="it-IT" w:eastAsia="it-IT"/>
        </w:rPr>
        <w:t>A</w:t>
      </w:r>
      <w:r>
        <w:rPr>
          <w:noProof/>
          <w:lang w:val="it-IT" w:eastAsia="it-IT"/>
        </w:rPr>
        <w:t>ccettato</w:t>
      </w:r>
      <w:r>
        <w:rPr>
          <w:noProof/>
          <w:lang w:val="it-IT" w:eastAsia="it-IT"/>
        </w:rPr>
        <w:drawing>
          <wp:inline distT="0" distB="0" distL="0" distR="0" wp14:anchorId="75FDF1E3" wp14:editId="2A357DAA">
            <wp:extent cx="247650" cy="266700"/>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47650" cy="266700"/>
                    </a:xfrm>
                    <a:prstGeom prst="rect">
                      <a:avLst/>
                    </a:prstGeom>
                  </pic:spPr>
                </pic:pic>
              </a:graphicData>
            </a:graphic>
          </wp:inline>
        </w:drawing>
      </w:r>
    </w:p>
    <w:p w14:paraId="38869D59" w14:textId="77777777" w:rsidR="00AE109E" w:rsidRDefault="00AE109E" w:rsidP="00AE109E">
      <w:pPr>
        <w:pStyle w:val="Paragrafoelenco"/>
        <w:numPr>
          <w:ilvl w:val="0"/>
          <w:numId w:val="26"/>
        </w:numPr>
        <w:rPr>
          <w:lang w:val="it-IT"/>
        </w:rPr>
      </w:pPr>
      <w:r>
        <w:rPr>
          <w:noProof/>
          <w:lang w:val="it-IT" w:eastAsia="it-IT"/>
        </w:rPr>
        <w:t xml:space="preserve">Se l’arbitro rifiuta la designazione la partita passa in stato </w:t>
      </w:r>
      <w:r w:rsidR="00841D98">
        <w:rPr>
          <w:noProof/>
          <w:lang w:val="it-IT" w:eastAsia="it-IT"/>
        </w:rPr>
        <w:t>R</w:t>
      </w:r>
      <w:r>
        <w:rPr>
          <w:noProof/>
          <w:lang w:val="it-IT" w:eastAsia="it-IT"/>
        </w:rPr>
        <w:t>ifiutato</w:t>
      </w:r>
      <w:r w:rsidRPr="00AE109E">
        <w:rPr>
          <w:noProof/>
          <w:lang w:val="it-IT" w:eastAsia="it-IT"/>
        </w:rPr>
        <w:t xml:space="preserve"> </w:t>
      </w:r>
      <w:r>
        <w:rPr>
          <w:noProof/>
          <w:lang w:val="it-IT" w:eastAsia="it-IT"/>
        </w:rPr>
        <w:drawing>
          <wp:inline distT="0" distB="0" distL="0" distR="0" wp14:anchorId="6122A152" wp14:editId="0893BA55">
            <wp:extent cx="247650" cy="276225"/>
            <wp:effectExtent l="0" t="0" r="0" b="9525"/>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47650" cy="276225"/>
                    </a:xfrm>
                    <a:prstGeom prst="rect">
                      <a:avLst/>
                    </a:prstGeom>
                  </pic:spPr>
                </pic:pic>
              </a:graphicData>
            </a:graphic>
          </wp:inline>
        </w:drawing>
      </w:r>
      <w:r>
        <w:rPr>
          <w:noProof/>
          <w:lang w:val="it-IT" w:eastAsia="it-IT"/>
        </w:rPr>
        <w:t xml:space="preserve">. Lo stato rifiutato non comporta il fatto che l’arbitro ritorni disponibile. Deve essere cancellata la designazione prima di poterlo liberare e proseguire con la designazione di un altro arbitro su quella partita. </w:t>
      </w:r>
    </w:p>
    <w:p w14:paraId="1F4F41DD" w14:textId="77777777" w:rsidR="00AE109E" w:rsidRDefault="00CE0E64" w:rsidP="00CE0E64">
      <w:pPr>
        <w:ind w:left="360"/>
        <w:rPr>
          <w:lang w:val="it-IT"/>
        </w:rPr>
      </w:pPr>
      <w:r>
        <w:rPr>
          <w:noProof/>
          <w:lang w:val="it-IT" w:eastAsia="it-IT"/>
        </w:rPr>
        <mc:AlternateContent>
          <mc:Choice Requires="wps">
            <w:drawing>
              <wp:anchor distT="0" distB="0" distL="114300" distR="114300" simplePos="0" relativeHeight="251673600" behindDoc="0" locked="0" layoutInCell="1" allowOverlap="1" wp14:anchorId="266005CE" wp14:editId="4CCB68C8">
                <wp:simplePos x="0" y="0"/>
                <wp:positionH relativeFrom="column">
                  <wp:posOffset>3352800</wp:posOffset>
                </wp:positionH>
                <wp:positionV relativeFrom="paragraph">
                  <wp:posOffset>9525</wp:posOffset>
                </wp:positionV>
                <wp:extent cx="914400" cy="304800"/>
                <wp:effectExtent l="0" t="0" r="20955" b="19050"/>
                <wp:wrapNone/>
                <wp:docPr id="73" name="Casella di testo 7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27FFE" w14:textId="77777777" w:rsidR="00BA344E" w:rsidRPr="00CE0E64" w:rsidRDefault="00BA344E">
                            <w:pPr>
                              <w:rPr>
                                <w:lang w:val="it-IT"/>
                              </w:rPr>
                            </w:pPr>
                            <w:r>
                              <w:rPr>
                                <w:lang w:val="it-IT"/>
                              </w:rPr>
                              <w:t>Filtri sullo stato di designazione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005CE" id="Casella di testo 73" o:spid="_x0000_s1028" type="#_x0000_t202" style="position:absolute;left:0;text-align:left;margin-left:264pt;margin-top:.75pt;width:1in;height:24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" fillcolor="#deeaf6 [660]" strokeweight=".5pt">
                <v:textbox>
                  <w:txbxContent>
                    <w:p w14:paraId="08927FFE" w14:textId="77777777" w:rsidR="00BA344E" w:rsidRPr="00CE0E64" w:rsidRDefault="00BA344E">
                      <w:pPr>
                        <w:rPr>
                          <w:lang w:val="it-IT"/>
                        </w:rPr>
                      </w:pPr>
                      <w:r>
                        <w:rPr>
                          <w:lang w:val="it-IT"/>
                        </w:rPr>
                        <w:t>Filtri sullo stato di designazione</w:t>
                      </w:r>
                    </w:p>
                  </w:txbxContent>
                </v:textbox>
              </v:shape>
            </w:pict>
          </mc:Fallback>
        </mc:AlternateContent>
      </w:r>
      <w:r>
        <w:rPr>
          <w:noProof/>
          <w:lang w:val="it-IT" w:eastAsia="it-IT"/>
        </w:rPr>
        <mc:AlternateContent>
          <mc:Choice Requires="wps">
            <w:drawing>
              <wp:anchor distT="0" distB="0" distL="114300" distR="114300" simplePos="0" relativeHeight="251671552" behindDoc="0" locked="0" layoutInCell="1" allowOverlap="1" wp14:anchorId="327F9C4B" wp14:editId="649BC8B4">
                <wp:simplePos x="0" y="0"/>
                <wp:positionH relativeFrom="margin">
                  <wp:posOffset>3032126</wp:posOffset>
                </wp:positionH>
                <wp:positionV relativeFrom="paragraph">
                  <wp:posOffset>89823</wp:posOffset>
                </wp:positionV>
                <wp:extent cx="177467" cy="462045"/>
                <wp:effectExtent l="10160" t="66040" r="23495" b="80645"/>
                <wp:wrapNone/>
                <wp:docPr id="72" name="Freccia in giù 72"/>
                <wp:cNvGraphicFramePr/>
                <a:graphic xmlns:a="http://schemas.openxmlformats.org/drawingml/2006/main">
                  <a:graphicData uri="http://schemas.microsoft.com/office/word/2010/wordprocessingShape">
                    <wps:wsp>
                      <wps:cNvSpPr/>
                      <wps:spPr>
                        <a:xfrm rot="3987896">
                          <a:off x="0" y="0"/>
                          <a:ext cx="177467" cy="462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8073" id="Freccia in giù 72" o:spid="_x0000_s1026" type="#_x0000_t67" style="position:absolute;margin-left:238.75pt;margin-top:7.05pt;width:13.95pt;height:36.4pt;rotation:4355846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" adj="17452" fillcolor="#5b9bd5 [3204]" strokecolor="#1f4d78 [1604]" strokeweight="1pt">
                <w10:wrap anchorx="margin"/>
              </v:shape>
            </w:pict>
          </mc:Fallback>
        </mc:AlternateContent>
      </w:r>
      <w:r>
        <w:rPr>
          <w:lang w:val="it-IT"/>
        </w:rPr>
        <w:t>Per ogni giorno vengono visualizzati</w:t>
      </w:r>
    </w:p>
    <w:p w14:paraId="3E9E8FA8" w14:textId="77777777" w:rsidR="00CE0E64" w:rsidRDefault="00693B4E" w:rsidP="00CE0E64">
      <w:pPr>
        <w:ind w:left="360"/>
        <w:rPr>
          <w:lang w:val="it-IT"/>
        </w:rPr>
      </w:pPr>
      <w:r>
        <w:rPr>
          <w:noProof/>
          <w:lang w:val="it-IT" w:eastAsia="it-IT"/>
        </w:rPr>
        <mc:AlternateContent>
          <mc:Choice Requires="wps">
            <w:drawing>
              <wp:anchor distT="0" distB="0" distL="114300" distR="114300" simplePos="0" relativeHeight="251689984" behindDoc="0" locked="0" layoutInCell="1" allowOverlap="1" wp14:anchorId="476F8AF7" wp14:editId="1D32FCF3">
                <wp:simplePos x="0" y="0"/>
                <wp:positionH relativeFrom="margin">
                  <wp:posOffset>2574926</wp:posOffset>
                </wp:positionH>
                <wp:positionV relativeFrom="paragraph">
                  <wp:posOffset>2708909</wp:posOffset>
                </wp:positionV>
                <wp:extent cx="177467" cy="462045"/>
                <wp:effectExtent l="10160" t="66040" r="23495" b="80645"/>
                <wp:wrapNone/>
                <wp:docPr id="81" name="Freccia in giù 81"/>
                <wp:cNvGraphicFramePr/>
                <a:graphic xmlns:a="http://schemas.openxmlformats.org/drawingml/2006/main">
                  <a:graphicData uri="http://schemas.microsoft.com/office/word/2010/wordprocessingShape">
                    <wps:wsp>
                      <wps:cNvSpPr/>
                      <wps:spPr>
                        <a:xfrm rot="3987896">
                          <a:off x="0" y="0"/>
                          <a:ext cx="177467" cy="462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0737" id="Freccia in giù 81" o:spid="_x0000_s1026" type="#_x0000_t67" style="position:absolute;margin-left:202.75pt;margin-top:213.3pt;width:13.95pt;height:36.4pt;rotation:4355846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" adj="17452" fillcolor="#5b9bd5 [3204]" strokecolor="#1f4d78 [1604]" strokeweight="1pt">
                <w10:wrap anchorx="margin"/>
              </v:shape>
            </w:pict>
          </mc:Fallback>
        </mc:AlternateContent>
      </w:r>
      <w:r>
        <w:rPr>
          <w:noProof/>
          <w:lang w:val="it-IT" w:eastAsia="it-IT"/>
        </w:rPr>
        <mc:AlternateContent>
          <mc:Choice Requires="wps">
            <w:drawing>
              <wp:anchor distT="0" distB="0" distL="114300" distR="114300" simplePos="0" relativeHeight="251687936" behindDoc="0" locked="0" layoutInCell="1" allowOverlap="1" wp14:anchorId="481EBA3D" wp14:editId="5DDB8655">
                <wp:simplePos x="0" y="0"/>
                <wp:positionH relativeFrom="column">
                  <wp:posOffset>2908935</wp:posOffset>
                </wp:positionH>
                <wp:positionV relativeFrom="paragraph">
                  <wp:posOffset>2609850</wp:posOffset>
                </wp:positionV>
                <wp:extent cx="914400" cy="285750"/>
                <wp:effectExtent l="0" t="0" r="12065" b="19050"/>
                <wp:wrapNone/>
                <wp:docPr id="80" name="Casella di testo 8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3235B" w14:textId="77777777" w:rsidR="00BA344E" w:rsidRPr="00CE0E64" w:rsidRDefault="00BA344E" w:rsidP="00693B4E">
                            <w:pPr>
                              <w:spacing w:after="0"/>
                              <w:rPr>
                                <w:lang w:val="it-IT"/>
                              </w:rPr>
                            </w:pPr>
                            <w:r>
                              <w:rPr>
                                <w:lang w:val="it-IT"/>
                              </w:rPr>
                              <w:t>Partita da designare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EBA3D" id="Casella di testo 80" o:spid="_x0000_s1029" type="#_x0000_t202" style="position:absolute;left:0;text-align:left;margin-left:229.05pt;margin-top:205.5pt;width:1in;height:2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" fillcolor="#deeaf6 [660]" strokeweight=".5pt">
                <v:textbox>
                  <w:txbxContent>
                    <w:p w14:paraId="2983235B" w14:textId="77777777" w:rsidR="00BA344E" w:rsidRPr="00CE0E64" w:rsidRDefault="00BA344E" w:rsidP="00693B4E">
                      <w:pPr>
                        <w:spacing w:after="0"/>
                        <w:rPr>
                          <w:lang w:val="it-IT"/>
                        </w:rPr>
                      </w:pPr>
                      <w:r>
                        <w:rPr>
                          <w:lang w:val="it-IT"/>
                        </w:rPr>
                        <w:t>Partita da designare</w:t>
                      </w:r>
                    </w:p>
                  </w:txbxContent>
                </v:textbox>
              </v:shape>
            </w:pict>
          </mc:Fallback>
        </mc:AlternateContent>
      </w:r>
      <w:r>
        <w:rPr>
          <w:noProof/>
          <w:lang w:val="it-IT" w:eastAsia="it-IT"/>
        </w:rPr>
        <mc:AlternateContent>
          <mc:Choice Requires="wps">
            <w:drawing>
              <wp:anchor distT="0" distB="0" distL="114300" distR="114300" simplePos="0" relativeHeight="251685888" behindDoc="0" locked="0" layoutInCell="1" allowOverlap="1" wp14:anchorId="49BD525B" wp14:editId="7F0D40FA">
                <wp:simplePos x="0" y="0"/>
                <wp:positionH relativeFrom="column">
                  <wp:posOffset>2592705</wp:posOffset>
                </wp:positionH>
                <wp:positionV relativeFrom="paragraph">
                  <wp:posOffset>2295525</wp:posOffset>
                </wp:positionV>
                <wp:extent cx="914400" cy="285750"/>
                <wp:effectExtent l="0" t="0" r="12065" b="19050"/>
                <wp:wrapNone/>
                <wp:docPr id="79" name="Casella di testo 7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68055" w14:textId="77777777" w:rsidR="00BA344E" w:rsidRPr="00CE0E64" w:rsidRDefault="00BA344E" w:rsidP="00693B4E">
                            <w:pPr>
                              <w:spacing w:after="0"/>
                              <w:rPr>
                                <w:lang w:val="it-IT"/>
                              </w:rPr>
                            </w:pPr>
                            <w:r>
                              <w:rPr>
                                <w:lang w:val="it-IT"/>
                              </w:rPr>
                              <w:t>Partita pre designata con il nome dell’arbitro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D525B" id="Casella di testo 79" o:spid="_x0000_s1030" type="#_x0000_t202" style="position:absolute;left:0;text-align:left;margin-left:204.15pt;margin-top:180.75pt;width:1in;height:2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" fillcolor="#deeaf6 [660]" strokeweight=".5pt">
                <v:textbox>
                  <w:txbxContent>
                    <w:p w14:paraId="63D68055" w14:textId="77777777" w:rsidR="00BA344E" w:rsidRPr="00CE0E64" w:rsidRDefault="00BA344E" w:rsidP="00693B4E">
                      <w:pPr>
                        <w:spacing w:after="0"/>
                        <w:rPr>
                          <w:lang w:val="it-IT"/>
                        </w:rPr>
                      </w:pPr>
                      <w:r>
                        <w:rPr>
                          <w:lang w:val="it-IT"/>
                        </w:rPr>
                        <w:t>Partita pre designata con il nome dell’arbitro</w:t>
                      </w:r>
                    </w:p>
                  </w:txbxContent>
                </v:textbox>
              </v:shape>
            </w:pict>
          </mc:Fallback>
        </mc:AlternateContent>
      </w:r>
      <w:r>
        <w:rPr>
          <w:noProof/>
          <w:lang w:val="it-IT" w:eastAsia="it-IT"/>
        </w:rPr>
        <mc:AlternateContent>
          <mc:Choice Requires="wps">
            <w:drawing>
              <wp:anchor distT="0" distB="0" distL="114300" distR="114300" simplePos="0" relativeHeight="251683840" behindDoc="0" locked="0" layoutInCell="1" allowOverlap="1" wp14:anchorId="3A82A172" wp14:editId="4078582C">
                <wp:simplePos x="0" y="0"/>
                <wp:positionH relativeFrom="margin">
                  <wp:posOffset>2271395</wp:posOffset>
                </wp:positionH>
                <wp:positionV relativeFrom="paragraph">
                  <wp:posOffset>2385060</wp:posOffset>
                </wp:positionV>
                <wp:extent cx="177467" cy="462045"/>
                <wp:effectExtent l="10160" t="66040" r="23495" b="80645"/>
                <wp:wrapNone/>
                <wp:docPr id="78" name="Freccia in giù 78"/>
                <wp:cNvGraphicFramePr/>
                <a:graphic xmlns:a="http://schemas.openxmlformats.org/drawingml/2006/main">
                  <a:graphicData uri="http://schemas.microsoft.com/office/word/2010/wordprocessingShape">
                    <wps:wsp>
                      <wps:cNvSpPr/>
                      <wps:spPr>
                        <a:xfrm rot="3987896">
                          <a:off x="0" y="0"/>
                          <a:ext cx="177467" cy="462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BEBAB" id="Freccia in giù 78" o:spid="_x0000_s1026" type="#_x0000_t67" style="position:absolute;margin-left:178.85pt;margin-top:187.8pt;width:13.95pt;height:36.4pt;rotation:4355846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" adj="17452" fillcolor="#5b9bd5 [3204]" strokecolor="#1f4d78 [1604]" strokeweight="1pt">
                <w10:wrap anchorx="margin"/>
              </v:shape>
            </w:pict>
          </mc:Fallback>
        </mc:AlternateContent>
      </w:r>
      <w:r>
        <w:rPr>
          <w:noProof/>
          <w:lang w:val="it-IT" w:eastAsia="it-IT"/>
        </w:rPr>
        <mc:AlternateContent>
          <mc:Choice Requires="wps">
            <w:drawing>
              <wp:anchor distT="0" distB="0" distL="114300" distR="114300" simplePos="0" relativeHeight="251681792" behindDoc="0" locked="0" layoutInCell="1" allowOverlap="1" wp14:anchorId="63DB6DF1" wp14:editId="7415AE35">
                <wp:simplePos x="0" y="0"/>
                <wp:positionH relativeFrom="column">
                  <wp:posOffset>2933700</wp:posOffset>
                </wp:positionH>
                <wp:positionV relativeFrom="paragraph">
                  <wp:posOffset>1476375</wp:posOffset>
                </wp:positionV>
                <wp:extent cx="914400" cy="480407"/>
                <wp:effectExtent l="0" t="0" r="19685" b="15240"/>
                <wp:wrapNone/>
                <wp:docPr id="77" name="Casella di testo 77"/>
                <wp:cNvGraphicFramePr/>
                <a:graphic xmlns:a="http://schemas.openxmlformats.org/drawingml/2006/main">
                  <a:graphicData uri="http://schemas.microsoft.com/office/word/2010/wordprocessingShape">
                    <wps:wsp>
                      <wps:cNvSpPr txBox="1"/>
                      <wps:spPr>
                        <a:xfrm>
                          <a:off x="0" y="0"/>
                          <a:ext cx="914400" cy="480407"/>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763AB" w14:textId="77777777" w:rsidR="00BA344E" w:rsidRDefault="00BA344E" w:rsidP="00693B4E">
                            <w:pPr>
                              <w:spacing w:after="0"/>
                              <w:rPr>
                                <w:lang w:val="it-IT"/>
                              </w:rPr>
                            </w:pPr>
                            <w:r>
                              <w:rPr>
                                <w:lang w:val="it-IT"/>
                              </w:rPr>
                              <w:t xml:space="preserve">Numero arbitri disponibili e </w:t>
                            </w:r>
                          </w:p>
                          <w:p w14:paraId="6D574234" w14:textId="77777777" w:rsidR="00BA344E" w:rsidRPr="00CE0E64" w:rsidRDefault="00BA344E" w:rsidP="00693B4E">
                            <w:pPr>
                              <w:spacing w:after="0"/>
                              <w:rPr>
                                <w:lang w:val="it-IT"/>
                              </w:rPr>
                            </w:pPr>
                            <w:r>
                              <w:rPr>
                                <w:lang w:val="it-IT"/>
                              </w:rPr>
                              <w:t>n partite di quel giorno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B6DF1" id="Casella di testo 77" o:spid="_x0000_s1031" type="#_x0000_t202" style="position:absolute;left:0;text-align:left;margin-left:231pt;margin-top:116.25pt;width:1in;height:37.8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" fillcolor="#deeaf6 [660]" strokeweight=".5pt">
                <v:textbox>
                  <w:txbxContent>
                    <w:p w14:paraId="051763AB" w14:textId="77777777" w:rsidR="00BA344E" w:rsidRDefault="00BA344E" w:rsidP="00693B4E">
                      <w:pPr>
                        <w:spacing w:after="0"/>
                        <w:rPr>
                          <w:lang w:val="it-IT"/>
                        </w:rPr>
                      </w:pPr>
                      <w:r>
                        <w:rPr>
                          <w:lang w:val="it-IT"/>
                        </w:rPr>
                        <w:t xml:space="preserve">Numero arbitri disponibili e </w:t>
                      </w:r>
                    </w:p>
                    <w:p w14:paraId="6D574234" w14:textId="77777777" w:rsidR="00BA344E" w:rsidRPr="00CE0E64" w:rsidRDefault="00BA344E" w:rsidP="00693B4E">
                      <w:pPr>
                        <w:spacing w:after="0"/>
                        <w:rPr>
                          <w:lang w:val="it-IT"/>
                        </w:rPr>
                      </w:pPr>
                      <w:r>
                        <w:rPr>
                          <w:lang w:val="it-IT"/>
                        </w:rPr>
                        <w:t>n partite di quel giorno (A)</w:t>
                      </w:r>
                    </w:p>
                  </w:txbxContent>
                </v:textbox>
              </v:shape>
            </w:pict>
          </mc:Fallback>
        </mc:AlternateContent>
      </w:r>
      <w:r>
        <w:rPr>
          <w:noProof/>
          <w:lang w:val="it-IT" w:eastAsia="it-IT"/>
        </w:rPr>
        <mc:AlternateContent>
          <mc:Choice Requires="wps">
            <w:drawing>
              <wp:anchor distT="0" distB="0" distL="114300" distR="114300" simplePos="0" relativeHeight="251679744" behindDoc="0" locked="0" layoutInCell="1" allowOverlap="1" wp14:anchorId="7EC92A86" wp14:editId="06715FE1">
                <wp:simplePos x="0" y="0"/>
                <wp:positionH relativeFrom="margin">
                  <wp:posOffset>2569845</wp:posOffset>
                </wp:positionH>
                <wp:positionV relativeFrom="paragraph">
                  <wp:posOffset>1556385</wp:posOffset>
                </wp:positionV>
                <wp:extent cx="177467" cy="462045"/>
                <wp:effectExtent l="10160" t="66040" r="23495" b="80645"/>
                <wp:wrapNone/>
                <wp:docPr id="76" name="Freccia in giù 76"/>
                <wp:cNvGraphicFramePr/>
                <a:graphic xmlns:a="http://schemas.openxmlformats.org/drawingml/2006/main">
                  <a:graphicData uri="http://schemas.microsoft.com/office/word/2010/wordprocessingShape">
                    <wps:wsp>
                      <wps:cNvSpPr/>
                      <wps:spPr>
                        <a:xfrm rot="3987896">
                          <a:off x="0" y="0"/>
                          <a:ext cx="177467" cy="462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98D1" id="Freccia in giù 76" o:spid="_x0000_s1026" type="#_x0000_t67" style="position:absolute;margin-left:202.35pt;margin-top:122.55pt;width:13.95pt;height:36.4pt;rotation:4355846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" adj="17452" fillcolor="#5b9bd5 [3204]" strokecolor="#1f4d78 [1604]" strokeweight="1pt">
                <w10:wrap anchorx="margin"/>
              </v:shape>
            </w:pict>
          </mc:Fallback>
        </mc:AlternateContent>
      </w:r>
      <w:r w:rsidR="00CE0E64">
        <w:rPr>
          <w:noProof/>
          <w:lang w:val="it-IT" w:eastAsia="it-IT"/>
        </w:rPr>
        <mc:AlternateContent>
          <mc:Choice Requires="wps">
            <w:drawing>
              <wp:anchor distT="0" distB="0" distL="114300" distR="114300" simplePos="0" relativeHeight="251677696" behindDoc="0" locked="0" layoutInCell="1" allowOverlap="1" wp14:anchorId="4677DE54" wp14:editId="7F992111">
                <wp:simplePos x="0" y="0"/>
                <wp:positionH relativeFrom="column">
                  <wp:posOffset>2266950</wp:posOffset>
                </wp:positionH>
                <wp:positionV relativeFrom="paragraph">
                  <wp:posOffset>971550</wp:posOffset>
                </wp:positionV>
                <wp:extent cx="914400" cy="304800"/>
                <wp:effectExtent l="0" t="0" r="20955" b="19050"/>
                <wp:wrapNone/>
                <wp:docPr id="75" name="Casella di testo 75"/>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9C067" w14:textId="77777777" w:rsidR="00BA344E" w:rsidRPr="00CE0E64" w:rsidRDefault="00BA344E">
                            <w:pPr>
                              <w:rPr>
                                <w:lang w:val="it-IT"/>
                              </w:rPr>
                            </w:pPr>
                            <w:r>
                              <w:rPr>
                                <w:lang w:val="it-IT"/>
                              </w:rPr>
                              <w:t>Elenco degli arbitri disponibili quel giorno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7DE54" id="Casella di testo 75" o:spid="_x0000_s1032" type="#_x0000_t202" style="position:absolute;left:0;text-align:left;margin-left:178.5pt;margin-top:76.5pt;width:1in;height:24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" fillcolor="#deeaf6 [660]" strokeweight=".5pt">
                <v:textbox>
                  <w:txbxContent>
                    <w:p w14:paraId="07C9C067" w14:textId="77777777" w:rsidR="00BA344E" w:rsidRPr="00CE0E64" w:rsidRDefault="00BA344E">
                      <w:pPr>
                        <w:rPr>
                          <w:lang w:val="it-IT"/>
                        </w:rPr>
                      </w:pPr>
                      <w:r>
                        <w:rPr>
                          <w:lang w:val="it-IT"/>
                        </w:rPr>
                        <w:t>Elenco degli arbitri disponibili quel giorno (B)</w:t>
                      </w:r>
                    </w:p>
                  </w:txbxContent>
                </v:textbox>
              </v:shape>
            </w:pict>
          </mc:Fallback>
        </mc:AlternateContent>
      </w:r>
      <w:r w:rsidR="00CE0E64">
        <w:rPr>
          <w:noProof/>
          <w:lang w:val="it-IT" w:eastAsia="it-IT"/>
        </w:rPr>
        <mc:AlternateContent>
          <mc:Choice Requires="wps">
            <w:drawing>
              <wp:anchor distT="0" distB="0" distL="114300" distR="114300" simplePos="0" relativeHeight="251675648" behindDoc="0" locked="0" layoutInCell="1" allowOverlap="1" wp14:anchorId="3096803D" wp14:editId="18C26FC4">
                <wp:simplePos x="0" y="0"/>
                <wp:positionH relativeFrom="margin">
                  <wp:posOffset>1933575</wp:posOffset>
                </wp:positionH>
                <wp:positionV relativeFrom="paragraph">
                  <wp:posOffset>1089659</wp:posOffset>
                </wp:positionV>
                <wp:extent cx="177467" cy="462045"/>
                <wp:effectExtent l="10160" t="66040" r="23495" b="80645"/>
                <wp:wrapNone/>
                <wp:docPr id="74" name="Freccia in giù 74"/>
                <wp:cNvGraphicFramePr/>
                <a:graphic xmlns:a="http://schemas.openxmlformats.org/drawingml/2006/main">
                  <a:graphicData uri="http://schemas.microsoft.com/office/word/2010/wordprocessingShape">
                    <wps:wsp>
                      <wps:cNvSpPr/>
                      <wps:spPr>
                        <a:xfrm rot="3987896">
                          <a:off x="0" y="0"/>
                          <a:ext cx="177467" cy="462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4F94" id="Freccia in giù 74" o:spid="_x0000_s1026" type="#_x0000_t67" style="position:absolute;margin-left:152.25pt;margin-top:85.8pt;width:13.95pt;height:36.4pt;rotation:4355846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" adj="17452" fillcolor="#5b9bd5 [3204]" strokecolor="#1f4d78 [1604]" strokeweight="1pt">
                <w10:wrap anchorx="margin"/>
              </v:shape>
            </w:pict>
          </mc:Fallback>
        </mc:AlternateContent>
      </w:r>
      <w:r w:rsidR="00CE0E64">
        <w:rPr>
          <w:noProof/>
          <w:lang w:val="it-IT" w:eastAsia="it-IT"/>
        </w:rPr>
        <mc:AlternateContent>
          <mc:Choice Requires="wps">
            <w:drawing>
              <wp:anchor distT="0" distB="0" distL="114300" distR="114300" simplePos="0" relativeHeight="251669504" behindDoc="0" locked="0" layoutInCell="1" allowOverlap="1" wp14:anchorId="7646703E" wp14:editId="074CE3A7">
                <wp:simplePos x="0" y="0"/>
                <wp:positionH relativeFrom="column">
                  <wp:posOffset>1905000</wp:posOffset>
                </wp:positionH>
                <wp:positionV relativeFrom="paragraph">
                  <wp:posOffset>209550</wp:posOffset>
                </wp:positionV>
                <wp:extent cx="914400" cy="304800"/>
                <wp:effectExtent l="0" t="0" r="20955" b="19050"/>
                <wp:wrapNone/>
                <wp:docPr id="71" name="Casella di testo 7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A5F0F" w14:textId="77777777" w:rsidR="00BA344E" w:rsidRPr="00CE0E64" w:rsidRDefault="00BA344E">
                            <w:pPr>
                              <w:rPr>
                                <w:lang w:val="it-IT"/>
                              </w:rPr>
                            </w:pPr>
                            <w:r w:rsidRPr="00CE0E64">
                              <w:rPr>
                                <w:lang w:val="it-IT"/>
                              </w:rPr>
                              <w:t>Mese corrente, frecce per cambio mese, bottone per tornare ad oggi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6703E" id="Casella di testo 71" o:spid="_x0000_s1033" type="#_x0000_t202" style="position:absolute;left:0;text-align:left;margin-left:150pt;margin-top:16.5pt;width:1in;height:2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" fillcolor="#deeaf6 [660]" strokeweight=".5pt">
                <v:textbox>
                  <w:txbxContent>
                    <w:p w14:paraId="716A5F0F" w14:textId="77777777" w:rsidR="00BA344E" w:rsidRPr="00CE0E64" w:rsidRDefault="00BA344E">
                      <w:pPr>
                        <w:rPr>
                          <w:lang w:val="it-IT"/>
                        </w:rPr>
                      </w:pPr>
                      <w:r w:rsidRPr="00CE0E64">
                        <w:rPr>
                          <w:lang w:val="it-IT"/>
                        </w:rPr>
                        <w:t>Mese corrente, frecce per cambio mese, bottone per tornare ad oggi</w:t>
                      </w:r>
                    </w:p>
                  </w:txbxContent>
                </v:textbox>
              </v:shape>
            </w:pict>
          </mc:Fallback>
        </mc:AlternateContent>
      </w:r>
      <w:r w:rsidR="00CE0E64">
        <w:rPr>
          <w:noProof/>
          <w:lang w:val="it-IT" w:eastAsia="it-IT"/>
        </w:rPr>
        <mc:AlternateContent>
          <mc:Choice Requires="wps">
            <w:drawing>
              <wp:anchor distT="0" distB="0" distL="114300" distR="114300" simplePos="0" relativeHeight="251668480" behindDoc="0" locked="0" layoutInCell="1" allowOverlap="1" wp14:anchorId="2BC62B27" wp14:editId="6C723475">
                <wp:simplePos x="0" y="0"/>
                <wp:positionH relativeFrom="margin">
                  <wp:posOffset>1520825</wp:posOffset>
                </wp:positionH>
                <wp:positionV relativeFrom="paragraph">
                  <wp:posOffset>189230</wp:posOffset>
                </wp:positionV>
                <wp:extent cx="177467" cy="462045"/>
                <wp:effectExtent l="10160" t="66040" r="23495" b="80645"/>
                <wp:wrapNone/>
                <wp:docPr id="69" name="Freccia in giù 69"/>
                <wp:cNvGraphicFramePr/>
                <a:graphic xmlns:a="http://schemas.openxmlformats.org/drawingml/2006/main">
                  <a:graphicData uri="http://schemas.microsoft.com/office/word/2010/wordprocessingShape">
                    <wps:wsp>
                      <wps:cNvSpPr/>
                      <wps:spPr>
                        <a:xfrm rot="3987896">
                          <a:off x="0" y="0"/>
                          <a:ext cx="177467" cy="462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AB75" id="Freccia in giù 69" o:spid="_x0000_s1026" type="#_x0000_t67" style="position:absolute;margin-left:119.75pt;margin-top:14.9pt;width:13.95pt;height:36.4pt;rotation:4355846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" adj="17452" fillcolor="#5b9bd5 [3204]" strokecolor="#1f4d78 [1604]" strokeweight="1pt">
                <w10:wrap anchorx="margin"/>
              </v:shape>
            </w:pict>
          </mc:Fallback>
        </mc:AlternateContent>
      </w:r>
      <w:r w:rsidR="00CE0E64">
        <w:rPr>
          <w:noProof/>
          <w:lang w:val="it-IT" w:eastAsia="it-IT"/>
        </w:rPr>
        <w:drawing>
          <wp:inline distT="0" distB="0" distL="0" distR="0" wp14:anchorId="74535CAB" wp14:editId="3D17092D">
            <wp:extent cx="5943600" cy="3329940"/>
            <wp:effectExtent l="0" t="0" r="0" b="3810"/>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3329940"/>
                    </a:xfrm>
                    <a:prstGeom prst="rect">
                      <a:avLst/>
                    </a:prstGeom>
                  </pic:spPr>
                </pic:pic>
              </a:graphicData>
            </a:graphic>
          </wp:inline>
        </w:drawing>
      </w:r>
    </w:p>
    <w:p w14:paraId="63F9E7BC" w14:textId="77777777" w:rsidR="00282294" w:rsidRPr="00282294" w:rsidRDefault="00282294" w:rsidP="007349D8">
      <w:pPr>
        <w:spacing w:before="120"/>
        <w:ind w:left="357"/>
        <w:rPr>
          <w:lang w:val="it-IT"/>
        </w:rPr>
      </w:pPr>
      <w:r>
        <w:rPr>
          <w:lang w:val="it-IT"/>
        </w:rPr>
        <w:t>(A)</w:t>
      </w:r>
      <w:r w:rsidR="007349D8">
        <w:rPr>
          <w:lang w:val="it-IT"/>
        </w:rPr>
        <w:t xml:space="preserve"> </w:t>
      </w:r>
      <w:r w:rsidRPr="00282294">
        <w:rPr>
          <w:lang w:val="it-IT"/>
        </w:rPr>
        <w:t xml:space="preserve">Serve per dare al designatore la possibilità di identificare, con un colpo d’occhio, le giornate critiche in cui la disponibilità degli arbitri è critica per il numero di partite. </w:t>
      </w:r>
    </w:p>
    <w:p w14:paraId="053C10FC" w14:textId="77777777" w:rsidR="00CE0E64" w:rsidRDefault="00693B4E" w:rsidP="00282294">
      <w:pPr>
        <w:ind w:left="360"/>
        <w:rPr>
          <w:lang w:val="it-IT"/>
        </w:rPr>
      </w:pPr>
      <w:r>
        <w:rPr>
          <w:lang w:val="it-IT"/>
        </w:rPr>
        <w:lastRenderedPageBreak/>
        <w:t xml:space="preserve">(B) </w:t>
      </w:r>
      <w:r w:rsidR="007349D8">
        <w:rPr>
          <w:lang w:val="it-IT"/>
        </w:rPr>
        <w:t>Accanto a ogni arbitro</w:t>
      </w:r>
      <w:r>
        <w:rPr>
          <w:lang w:val="it-IT"/>
        </w:rPr>
        <w:t xml:space="preserve"> viene indicato il numero di giorni in cui è ancora disponibile. </w:t>
      </w:r>
      <w:r w:rsidR="00CE0E64">
        <w:rPr>
          <w:lang w:val="it-IT"/>
        </w:rPr>
        <w:t>L’elenco arbitri disponibili quel giorno tiene conto della disponibilità che l’arbitro ha indicato per quel giorno e del fatto di non aver superato il numero massimo di giorni di arbitraggio della settimana. In quest’ultimo caso l’arbitro viene indicato tra quelli disponibili</w:t>
      </w:r>
      <w:r w:rsidR="00841D98">
        <w:rPr>
          <w:lang w:val="it-IT"/>
        </w:rPr>
        <w:t xml:space="preserve">, </w:t>
      </w:r>
      <w:r w:rsidR="00CE0E64">
        <w:rPr>
          <w:lang w:val="it-IT"/>
        </w:rPr>
        <w:t>se quel giorno ha indicato disponibilità</w:t>
      </w:r>
      <w:r w:rsidR="00841D98">
        <w:rPr>
          <w:lang w:val="it-IT"/>
        </w:rPr>
        <w:t>,</w:t>
      </w:r>
      <w:r w:rsidR="00CE0E64">
        <w:rPr>
          <w:lang w:val="it-IT"/>
        </w:rPr>
        <w:t xml:space="preserve"> con (0) come disponibilità. Questo per permettere al design</w:t>
      </w:r>
      <w:r>
        <w:rPr>
          <w:lang w:val="it-IT"/>
        </w:rPr>
        <w:t>atore di gestire il caso in cui, una diversa allocazione dei giorni di disponibilità settimanale di quell’arbitro, possa risolvere un problema di mancanza di disponibilità di arbitri. Il sistema cioè informa che quell’arbitro quel giorno sarebbe disponibile ma ha raggiunto il numero massimo di giorni di disponibilità settimanale.</w:t>
      </w:r>
    </w:p>
    <w:p w14:paraId="6C64466C" w14:textId="77777777" w:rsidR="00693B4E" w:rsidRDefault="00693B4E" w:rsidP="00CE0E64">
      <w:pPr>
        <w:ind w:left="360"/>
        <w:rPr>
          <w:lang w:val="it-IT"/>
        </w:rPr>
      </w:pPr>
      <w:r>
        <w:rPr>
          <w:lang w:val="it-IT"/>
        </w:rPr>
        <w:t>Il flag “Filtra rinviate senza recupero” se checked indica che non vengono visualizzate le partite rinviate senza ancora una data di recupero. La gestione dei rinvii infatti di default non deve essere a cura del designatore. Togliendo il check vengono visualizzate anche le partite rinviate senza recupero. Questo può servire se il ruolo di designatore e di gestore di campionato sono ricoperti dalla stessa persona. NB: per utilizzare i filtri sugli stati di designazione bisogna non solo checkare gli stati designati ma anche fare click su applica filtri designazioni.</w:t>
      </w:r>
    </w:p>
    <w:p w14:paraId="5DEE83E2" w14:textId="77777777" w:rsidR="00C97AF8" w:rsidRPr="00C97AF8" w:rsidRDefault="00C97AF8" w:rsidP="00C97AF8">
      <w:pPr>
        <w:ind w:left="360"/>
        <w:rPr>
          <w:lang w:val="it-IT"/>
        </w:rPr>
      </w:pPr>
      <w:r>
        <w:rPr>
          <w:lang w:val="it-IT"/>
        </w:rPr>
        <w:t>Il flag “Seleziona predesignati per invio mail” permette di attivare la visualizzazione di un flag di fianco alle partite predesignate. Il designatore può quindi selezionare un gruppo di partite predesignate e inviare quindi la mail di designazione. Questo fa evolvere di stato quelle partite nello stato designato.</w:t>
      </w:r>
    </w:p>
    <w:p w14:paraId="22466F9D" w14:textId="77777777" w:rsidR="00AE109E" w:rsidRPr="00D17FA3" w:rsidRDefault="00C97AF8" w:rsidP="00D17FA3">
      <w:pPr>
        <w:rPr>
          <w:lang w:val="it-IT"/>
        </w:rPr>
      </w:pPr>
      <w:r>
        <w:rPr>
          <w:lang w:val="it-IT"/>
        </w:rPr>
        <w:t xml:space="preserve">Facendo click su una partita si apre la finestra di designazione. Gli arbitri visualizzati sono quelli disponibili elencati per ordine crescente di distanza km tra abitazione e palestra. Viene utilizzato il servizio google di driving distance. Questo metodo permette di designare arbitri minimizzando i costi di spostamento. </w:t>
      </w:r>
    </w:p>
    <w:p w14:paraId="03348CD7" w14:textId="77777777" w:rsidR="001D490B" w:rsidRPr="00847BFF" w:rsidRDefault="001D490B" w:rsidP="001D490B">
      <w:pPr>
        <w:pStyle w:val="Titolo2"/>
        <w:rPr>
          <w:b/>
          <w:lang w:val="it-IT"/>
        </w:rPr>
      </w:pPr>
      <w:bookmarkStart w:id="26" w:name="_Toc92393537"/>
      <w:r w:rsidRPr="00847BFF">
        <w:rPr>
          <w:b/>
          <w:lang w:val="it-IT"/>
        </w:rPr>
        <w:t>Arbitro</w:t>
      </w:r>
      <w:bookmarkEnd w:id="26"/>
    </w:p>
    <w:p w14:paraId="120BCD6E" w14:textId="77777777" w:rsidR="00C97AF8" w:rsidRDefault="00C97AF8" w:rsidP="00C97AF8">
      <w:pPr>
        <w:rPr>
          <w:lang w:val="it-IT"/>
        </w:rPr>
      </w:pPr>
      <w:r>
        <w:rPr>
          <w:lang w:val="it-IT"/>
        </w:rPr>
        <w:t>Viene visualizzato il calendario di disponibilità dell’arbitro selezionato nei filtri in alto (un amministratore può modificare la disponibilità di un qualunque arbitro gestito). L’arbitro può quindi indicare la disponibilità su un singolo giorno o su un giorno della settimana cliccando sul check box sulle colonne della visualizzazione settimanale.</w:t>
      </w:r>
    </w:p>
    <w:p w14:paraId="69D4A6B7" w14:textId="77777777" w:rsidR="00C97AF8" w:rsidRDefault="00C97AF8" w:rsidP="00C97AF8">
      <w:pPr>
        <w:rPr>
          <w:lang w:val="it-IT"/>
        </w:rPr>
      </w:pPr>
      <w:r>
        <w:rPr>
          <w:lang w:val="it-IT"/>
        </w:rPr>
        <w:t>In alto sono anche presenti i dati anagrafici dell’arbitro inerenti l’arbitraggio stesso. Sono esattamente gli stessi campi dell’anagrafica utente della sezione arbitro. Sono riportati qui, e sono anche modificabili, per semplicità di utilizzo.</w:t>
      </w:r>
    </w:p>
    <w:p w14:paraId="1E0C9C57" w14:textId="77777777" w:rsidR="00C97AF8" w:rsidRDefault="00C97AF8" w:rsidP="007349D8">
      <w:pPr>
        <w:spacing w:after="120"/>
        <w:rPr>
          <w:lang w:val="it-IT"/>
        </w:rPr>
      </w:pPr>
      <w:r>
        <w:rPr>
          <w:lang w:val="it-IT"/>
        </w:rPr>
        <w:t>In alto, sotto la sezione filtri sono presenti i bottoni:</w:t>
      </w:r>
    </w:p>
    <w:p w14:paraId="64D6719F" w14:textId="77777777" w:rsidR="00C97AF8" w:rsidRPr="00C97AF8" w:rsidRDefault="00C97AF8" w:rsidP="007349D8">
      <w:pPr>
        <w:pStyle w:val="Paragrafoelenco"/>
        <w:numPr>
          <w:ilvl w:val="0"/>
          <w:numId w:val="29"/>
        </w:numPr>
        <w:ind w:left="426"/>
        <w:rPr>
          <w:lang w:val="it-IT"/>
        </w:rPr>
      </w:pPr>
      <w:r w:rsidRPr="00C97AF8">
        <w:rPr>
          <w:lang w:val="it-IT"/>
        </w:rPr>
        <w:t xml:space="preserve">Contabilità: </w:t>
      </w:r>
      <w:r>
        <w:rPr>
          <w:lang w:val="it-IT"/>
        </w:rPr>
        <w:t>c</w:t>
      </w:r>
      <w:r w:rsidRPr="00C97AF8">
        <w:rPr>
          <w:lang w:val="it-IT"/>
        </w:rPr>
        <w:t xml:space="preserve">ome per la contabilità di squadra, viene visualizzato un elenco di </w:t>
      </w:r>
      <w:r>
        <w:rPr>
          <w:lang w:val="it-IT"/>
        </w:rPr>
        <w:t>voci contabili. Se l’utente ha i permessi di modificare la contabilità degli arbitri, è possibile aggiungere, rimuovere e modificare (cliccando sulla singola casella) le singole voci. Le voci contabili vengono automaticamente riempite con i rimborsi chilometrici, calcolati tramite google driving distance, al momento dell’inserimento del risultato da parte dell’arbitro.</w:t>
      </w:r>
    </w:p>
    <w:p w14:paraId="11D1CD90" w14:textId="77777777" w:rsidR="00C97AF8" w:rsidRDefault="00C97AF8" w:rsidP="007349D8">
      <w:pPr>
        <w:pStyle w:val="Paragrafoelenco"/>
        <w:numPr>
          <w:ilvl w:val="0"/>
          <w:numId w:val="28"/>
        </w:numPr>
        <w:ind w:left="426"/>
        <w:rPr>
          <w:lang w:val="it-IT"/>
        </w:rPr>
      </w:pPr>
      <w:r>
        <w:rPr>
          <w:lang w:val="it-IT"/>
        </w:rPr>
        <w:t>Omologazione: permette di visualizzare un pdf stampabile con l’omologazione come arbitro.</w:t>
      </w:r>
    </w:p>
    <w:p w14:paraId="38C7B6E6" w14:textId="77777777" w:rsidR="00C97AF8" w:rsidRPr="00C97AF8" w:rsidRDefault="00C97AF8" w:rsidP="007349D8">
      <w:pPr>
        <w:pStyle w:val="Paragrafoelenco"/>
        <w:numPr>
          <w:ilvl w:val="0"/>
          <w:numId w:val="28"/>
        </w:numPr>
        <w:ind w:left="426"/>
        <w:rPr>
          <w:lang w:val="it-IT"/>
        </w:rPr>
      </w:pPr>
      <w:r>
        <w:rPr>
          <w:lang w:val="it-IT"/>
        </w:rPr>
        <w:t>Anagrafica: è un bottone di comodo per andare alla pagina della anagrafica dell’arbitro.</w:t>
      </w:r>
    </w:p>
    <w:p w14:paraId="60C06820" w14:textId="77777777" w:rsidR="001D490B" w:rsidRPr="00847BFF" w:rsidRDefault="001D490B" w:rsidP="001D490B">
      <w:pPr>
        <w:pStyle w:val="Titolo2"/>
        <w:rPr>
          <w:b/>
          <w:lang w:val="it-IT"/>
        </w:rPr>
      </w:pPr>
      <w:bookmarkStart w:id="27" w:name="_Toc92393538"/>
      <w:r w:rsidRPr="00847BFF">
        <w:rPr>
          <w:b/>
          <w:lang w:val="it-IT"/>
        </w:rPr>
        <w:lastRenderedPageBreak/>
        <w:t>Contabilità arbitri</w:t>
      </w:r>
      <w:bookmarkEnd w:id="27"/>
    </w:p>
    <w:p w14:paraId="506773E8" w14:textId="77777777" w:rsidR="00C97AF8" w:rsidRDefault="00C97AF8" w:rsidP="00C97AF8">
      <w:pPr>
        <w:rPr>
          <w:lang w:val="it-IT"/>
        </w:rPr>
      </w:pPr>
      <w:r>
        <w:rPr>
          <w:lang w:val="it-IT"/>
        </w:rPr>
        <w:t xml:space="preserve">Viene visualizzata una lista di arbitri secondo il filtraggio impostato nel blocco filtri in alto. </w:t>
      </w:r>
    </w:p>
    <w:p w14:paraId="2BD674C8" w14:textId="77777777" w:rsidR="00C97AF8" w:rsidRPr="00C97AF8" w:rsidRDefault="00C97AF8" w:rsidP="00C97AF8">
      <w:pPr>
        <w:rPr>
          <w:lang w:val="it-IT"/>
        </w:rPr>
      </w:pPr>
      <w:r>
        <w:rPr>
          <w:lang w:val="it-IT"/>
        </w:rPr>
        <w:t xml:space="preserve">Selezionando un insieme di arbitri è possibile scarica il pdf dei rimborsi arbitrali. </w:t>
      </w:r>
      <w:r w:rsidR="007349D8">
        <w:rPr>
          <w:lang w:val="it-IT"/>
        </w:rPr>
        <w:t>È utile</w:t>
      </w:r>
      <w:r>
        <w:rPr>
          <w:lang w:val="it-IT"/>
        </w:rPr>
        <w:t xml:space="preserve"> in fase di pagamento dei rimborsi ad esempio su base mensile.</w:t>
      </w:r>
    </w:p>
    <w:p w14:paraId="5D4AECE7" w14:textId="77777777" w:rsidR="001D490B" w:rsidRPr="00847BFF" w:rsidRDefault="001D490B" w:rsidP="001D490B">
      <w:pPr>
        <w:pStyle w:val="Titolo2"/>
        <w:rPr>
          <w:b/>
          <w:lang w:val="it-IT"/>
        </w:rPr>
      </w:pPr>
      <w:bookmarkStart w:id="28" w:name="_Toc92393539"/>
      <w:r w:rsidRPr="00847BFF">
        <w:rPr>
          <w:b/>
          <w:lang w:val="it-IT"/>
        </w:rPr>
        <w:t>Tipologia di campionato</w:t>
      </w:r>
      <w:bookmarkEnd w:id="28"/>
    </w:p>
    <w:p w14:paraId="1E6F485D" w14:textId="77777777" w:rsidR="00473F55" w:rsidRPr="00473F55" w:rsidRDefault="00473F55" w:rsidP="00473F55">
      <w:pPr>
        <w:rPr>
          <w:lang w:val="it-IT"/>
        </w:rPr>
      </w:pPr>
      <w:r>
        <w:rPr>
          <w:lang w:val="it-IT"/>
        </w:rPr>
        <w:t>Vengono visualizzate le tipologie di campionato disponibili. Sono disponibili le solite funzionalità di aggiunta, modifica e cancellazione delle tipologie di campionato. In particolare il nome deve essere esplicativo in quanto viene visualizzato dalle squadre che intendono iscriversi ad un campionato.</w:t>
      </w:r>
    </w:p>
    <w:p w14:paraId="2E37E796" w14:textId="77777777" w:rsidR="00D17FA3" w:rsidRPr="00847BFF" w:rsidRDefault="001D490B" w:rsidP="00D17FA3">
      <w:pPr>
        <w:pStyle w:val="Titolo2"/>
        <w:rPr>
          <w:b/>
          <w:lang w:val="it-IT"/>
        </w:rPr>
      </w:pPr>
      <w:bookmarkStart w:id="29" w:name="_Toc92393540"/>
      <w:r w:rsidRPr="00847BFF">
        <w:rPr>
          <w:b/>
          <w:lang w:val="it-IT"/>
        </w:rPr>
        <w:t>Tipologia di competizione</w:t>
      </w:r>
      <w:bookmarkEnd w:id="29"/>
    </w:p>
    <w:p w14:paraId="31BC2A21" w14:textId="77777777" w:rsidR="00473F55" w:rsidRDefault="00473F55" w:rsidP="007349D8">
      <w:pPr>
        <w:spacing w:after="120"/>
        <w:rPr>
          <w:lang w:val="it-IT"/>
        </w:rPr>
      </w:pPr>
      <w:r>
        <w:rPr>
          <w:lang w:val="it-IT"/>
        </w:rPr>
        <w:t>Vengono visualizzate le tipologie di competizione, che devono essere associate ai gironi per determinare:</w:t>
      </w:r>
    </w:p>
    <w:p w14:paraId="1AA8F627" w14:textId="77777777" w:rsidR="00473F55" w:rsidRDefault="00473F55" w:rsidP="007349D8">
      <w:pPr>
        <w:pStyle w:val="Paragrafoelenco"/>
        <w:numPr>
          <w:ilvl w:val="0"/>
          <w:numId w:val="30"/>
        </w:numPr>
        <w:ind w:left="426"/>
        <w:rPr>
          <w:lang w:val="it-IT"/>
        </w:rPr>
      </w:pPr>
      <w:r>
        <w:rPr>
          <w:lang w:val="it-IT"/>
        </w:rPr>
        <w:t>l’algoritmo</w:t>
      </w:r>
      <w:r w:rsidRPr="00473F55">
        <w:rPr>
          <w:lang w:val="it-IT"/>
        </w:rPr>
        <w:t xml:space="preserve"> di calcolo automatico delle partite (in fase di creazione dei calendari)</w:t>
      </w:r>
    </w:p>
    <w:p w14:paraId="5EF7F88E" w14:textId="77777777" w:rsidR="00473F55" w:rsidRDefault="00473F55" w:rsidP="007349D8">
      <w:pPr>
        <w:pStyle w:val="Paragrafoelenco"/>
        <w:numPr>
          <w:ilvl w:val="0"/>
          <w:numId w:val="30"/>
        </w:numPr>
        <w:ind w:left="426"/>
        <w:rPr>
          <w:lang w:val="it-IT"/>
        </w:rPr>
      </w:pPr>
      <w:r>
        <w:rPr>
          <w:lang w:val="it-IT"/>
        </w:rPr>
        <w:t>l’algoritmo di calcolo del punteggio partita sulla base dei parziali dei set</w:t>
      </w:r>
    </w:p>
    <w:p w14:paraId="6A0736E0" w14:textId="77777777" w:rsidR="00473F55" w:rsidRDefault="00473F55" w:rsidP="007349D8">
      <w:pPr>
        <w:pStyle w:val="Paragrafoelenco"/>
        <w:numPr>
          <w:ilvl w:val="0"/>
          <w:numId w:val="30"/>
        </w:numPr>
        <w:ind w:left="426"/>
        <w:rPr>
          <w:lang w:val="it-IT"/>
        </w:rPr>
      </w:pPr>
      <w:r>
        <w:rPr>
          <w:lang w:val="it-IT"/>
        </w:rPr>
        <w:t>l’algoritmo per il calcolo dei punti da assegnare alle squadre sulla base del risultato della partita</w:t>
      </w:r>
    </w:p>
    <w:p w14:paraId="31D120AB" w14:textId="77777777" w:rsidR="00473F55" w:rsidRPr="00473F55" w:rsidRDefault="00473F55" w:rsidP="007349D8">
      <w:pPr>
        <w:rPr>
          <w:lang w:val="it-IT"/>
        </w:rPr>
      </w:pPr>
      <w:r>
        <w:rPr>
          <w:lang w:val="it-IT"/>
        </w:rPr>
        <w:t>Sono disponibili per solite funzionalità di aggiunta, cancellazione e modifica di una tipologia di competizione. Da notare che ogni responsabile di territorio può aggiungere le proprie tipologie di competizione a quelle globali (definite dal super_admin come orfane di territorio).</w:t>
      </w:r>
    </w:p>
    <w:p w14:paraId="3EDF0C2C" w14:textId="77777777" w:rsidR="008E7D09" w:rsidRPr="00847BFF" w:rsidRDefault="008E7D09" w:rsidP="0076368E">
      <w:pPr>
        <w:pStyle w:val="Titolo2"/>
        <w:rPr>
          <w:b/>
        </w:rPr>
      </w:pPr>
      <w:bookmarkStart w:id="30" w:name="_Toc92393541"/>
      <w:r w:rsidRPr="00847BFF">
        <w:rPr>
          <w:b/>
        </w:rPr>
        <w:t>Documenti e pubblicità</w:t>
      </w:r>
      <w:bookmarkEnd w:id="30"/>
    </w:p>
    <w:p w14:paraId="0DE2DBD7"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Ogni territorio può inserire propri documenti e sponsor locali</w:t>
      </w:r>
      <w:r w:rsidR="007349D8">
        <w:rPr>
          <w:rFonts w:asciiTheme="minorHAnsi" w:eastAsiaTheme="minorHAnsi" w:hAnsiTheme="minorHAnsi" w:cstheme="minorBidi"/>
          <w:sz w:val="22"/>
          <w:szCs w:val="22"/>
          <w:lang w:val="it-IT"/>
        </w:rPr>
        <w:t>.</w:t>
      </w:r>
    </w:p>
    <w:p w14:paraId="53187124"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I documenti sono di due tipi (e vanno nella relativa voce del men</w:t>
      </w:r>
      <w:r w:rsidR="008849BB">
        <w:rPr>
          <w:rFonts w:asciiTheme="minorHAnsi" w:eastAsiaTheme="minorHAnsi" w:hAnsiTheme="minorHAnsi" w:cstheme="minorBidi"/>
          <w:sz w:val="22"/>
          <w:szCs w:val="22"/>
          <w:lang w:val="it-IT"/>
        </w:rPr>
        <w:t>u</w:t>
      </w:r>
      <w:r w:rsidRPr="008849BB">
        <w:rPr>
          <w:rFonts w:asciiTheme="minorHAnsi" w:eastAsiaTheme="minorHAnsi" w:hAnsiTheme="minorHAnsi" w:cstheme="minorBidi"/>
          <w:sz w:val="22"/>
          <w:szCs w:val="22"/>
          <w:lang w:val="it-IT"/>
        </w:rPr>
        <w:t xml:space="preserve"> pubblico)</w:t>
      </w:r>
      <w:r w:rsidR="007349D8">
        <w:rPr>
          <w:rFonts w:asciiTheme="minorHAnsi" w:eastAsiaTheme="minorHAnsi" w:hAnsiTheme="minorHAnsi" w:cstheme="minorBidi"/>
          <w:sz w:val="22"/>
          <w:szCs w:val="22"/>
          <w:lang w:val="it-IT"/>
        </w:rPr>
        <w:t>:</w:t>
      </w:r>
    </w:p>
    <w:p w14:paraId="6BB94818" w14:textId="77777777" w:rsidR="008E7D09" w:rsidRPr="008849BB" w:rsidRDefault="008E7D09" w:rsidP="00D17FA3">
      <w:pPr>
        <w:pStyle w:val="NormaleWeb"/>
        <w:numPr>
          <w:ilvl w:val="0"/>
          <w:numId w:val="23"/>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Comunicati</w:t>
      </w:r>
    </w:p>
    <w:p w14:paraId="3E0FAEA4" w14:textId="77777777" w:rsidR="008E7D09" w:rsidRPr="008849BB" w:rsidRDefault="008E7D09" w:rsidP="00D17FA3">
      <w:pPr>
        <w:pStyle w:val="NormaleWeb"/>
        <w:numPr>
          <w:ilvl w:val="0"/>
          <w:numId w:val="23"/>
        </w:numPr>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Regolamenti</w:t>
      </w:r>
    </w:p>
    <w:p w14:paraId="7AAB8F09"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I comunicati se sono “in evidenza” (c’è un flag da mettere) si vedono anche in home</w:t>
      </w:r>
      <w:r w:rsidR="007349D8">
        <w:rPr>
          <w:rFonts w:asciiTheme="minorHAnsi" w:eastAsiaTheme="minorHAnsi" w:hAnsiTheme="minorHAnsi" w:cstheme="minorBidi"/>
          <w:sz w:val="22"/>
          <w:szCs w:val="22"/>
          <w:lang w:val="it-IT"/>
        </w:rPr>
        <w:t>.</w:t>
      </w:r>
    </w:p>
    <w:p w14:paraId="229B34B9"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Il super</w:t>
      </w:r>
      <w:r w:rsidR="008849BB">
        <w:rPr>
          <w:rFonts w:asciiTheme="minorHAnsi" w:eastAsiaTheme="minorHAnsi" w:hAnsiTheme="minorHAnsi" w:cstheme="minorBidi"/>
          <w:sz w:val="22"/>
          <w:szCs w:val="22"/>
          <w:lang w:val="it-IT"/>
        </w:rPr>
        <w:t>_</w:t>
      </w:r>
      <w:r w:rsidRPr="008849BB">
        <w:rPr>
          <w:rFonts w:asciiTheme="minorHAnsi" w:eastAsiaTheme="minorHAnsi" w:hAnsiTheme="minorHAnsi" w:cstheme="minorBidi"/>
          <w:sz w:val="22"/>
          <w:szCs w:val="22"/>
          <w:lang w:val="it-IT"/>
        </w:rPr>
        <w:t>admin può anche inserire comunicati-regolamenti-sponsor “senza territorio” ed in tale caso per il sistema sono considerati "nazionali" e sono visibili in tutti i territori</w:t>
      </w:r>
    </w:p>
    <w:p w14:paraId="374258C7"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 xml:space="preserve">Quindi </w:t>
      </w:r>
      <w:r w:rsidR="008849BB">
        <w:rPr>
          <w:rFonts w:asciiTheme="minorHAnsi" w:eastAsiaTheme="minorHAnsi" w:hAnsiTheme="minorHAnsi" w:cstheme="minorBidi"/>
          <w:sz w:val="22"/>
          <w:szCs w:val="22"/>
          <w:lang w:val="it-IT"/>
        </w:rPr>
        <w:t xml:space="preserve">gli amministratori </w:t>
      </w:r>
      <w:r w:rsidRPr="008849BB">
        <w:rPr>
          <w:rFonts w:asciiTheme="minorHAnsi" w:eastAsiaTheme="minorHAnsi" w:hAnsiTheme="minorHAnsi" w:cstheme="minorBidi"/>
          <w:sz w:val="22"/>
          <w:szCs w:val="22"/>
          <w:lang w:val="it-IT"/>
        </w:rPr>
        <w:t>territoriali non devono inserire questi documenti, altrimenti sarebbero duplicati.</w:t>
      </w:r>
    </w:p>
    <w:p w14:paraId="07548D48"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p>
    <w:p w14:paraId="51BCC578"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Circa la stessa cosa per le pubblicità, se inserite dai responsabili territoriali sono visibili solo nei relativi territori, se inserite senza territorio (dal super</w:t>
      </w:r>
      <w:r w:rsidR="008849BB" w:rsidRPr="008849BB">
        <w:rPr>
          <w:rFonts w:asciiTheme="minorHAnsi" w:eastAsiaTheme="minorHAnsi" w:hAnsiTheme="minorHAnsi" w:cstheme="minorBidi"/>
          <w:sz w:val="22"/>
          <w:szCs w:val="22"/>
          <w:lang w:val="it-IT"/>
        </w:rPr>
        <w:t>_</w:t>
      </w:r>
      <w:r w:rsidRPr="008849BB">
        <w:rPr>
          <w:rFonts w:asciiTheme="minorHAnsi" w:eastAsiaTheme="minorHAnsi" w:hAnsiTheme="minorHAnsi" w:cstheme="minorBidi"/>
          <w:sz w:val="22"/>
          <w:szCs w:val="22"/>
          <w:lang w:val="it-IT"/>
        </w:rPr>
        <w:t>admin) sono considerati "nazionali" e sono visibili in tutti i territori</w:t>
      </w:r>
    </w:p>
    <w:p w14:paraId="51F05CEB"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Questo è per dare maggiore visibilità a Sponsor importanti</w:t>
      </w:r>
      <w:r w:rsidR="007349D8">
        <w:rPr>
          <w:rFonts w:asciiTheme="minorHAnsi" w:eastAsiaTheme="minorHAnsi" w:hAnsiTheme="minorHAnsi" w:cstheme="minorBidi"/>
          <w:sz w:val="22"/>
          <w:szCs w:val="22"/>
          <w:lang w:val="it-IT"/>
        </w:rPr>
        <w:t>.</w:t>
      </w:r>
    </w:p>
    <w:p w14:paraId="0D29726D" w14:textId="77777777" w:rsidR="008E7D09" w:rsidRPr="008849BB" w:rsidRDefault="008E7D09" w:rsidP="008E7D09">
      <w:pPr>
        <w:pStyle w:val="NormaleWeb"/>
        <w:spacing w:before="0" w:beforeAutospacing="0" w:after="60" w:afterAutospacing="0"/>
        <w:jc w:val="both"/>
        <w:rPr>
          <w:rFonts w:asciiTheme="minorHAnsi" w:eastAsiaTheme="minorHAnsi" w:hAnsiTheme="minorHAnsi" w:cstheme="minorBidi"/>
          <w:sz w:val="22"/>
          <w:szCs w:val="22"/>
          <w:lang w:val="it-IT"/>
        </w:rPr>
      </w:pPr>
      <w:r w:rsidRPr="008849BB">
        <w:rPr>
          <w:rFonts w:asciiTheme="minorHAnsi" w:eastAsiaTheme="minorHAnsi" w:hAnsiTheme="minorHAnsi" w:cstheme="minorBidi"/>
          <w:sz w:val="22"/>
          <w:szCs w:val="22"/>
          <w:lang w:val="it-IT"/>
        </w:rPr>
        <w:t>es. una azienda di abbigliamento,</w:t>
      </w:r>
      <w:r w:rsidR="00473F55">
        <w:rPr>
          <w:rFonts w:asciiTheme="minorHAnsi" w:eastAsiaTheme="minorHAnsi" w:hAnsiTheme="minorHAnsi" w:cstheme="minorBidi"/>
          <w:sz w:val="22"/>
          <w:szCs w:val="22"/>
          <w:lang w:val="it-IT"/>
        </w:rPr>
        <w:t xml:space="preserve"> anche se contattata da un responsabile</w:t>
      </w:r>
      <w:r w:rsidR="008849BB">
        <w:rPr>
          <w:rFonts w:asciiTheme="minorHAnsi" w:eastAsiaTheme="minorHAnsi" w:hAnsiTheme="minorHAnsi" w:cstheme="minorBidi"/>
          <w:sz w:val="22"/>
          <w:szCs w:val="22"/>
          <w:lang w:val="it-IT"/>
        </w:rPr>
        <w:t xml:space="preserve"> </w:t>
      </w:r>
      <w:r w:rsidRPr="008849BB">
        <w:rPr>
          <w:rFonts w:asciiTheme="minorHAnsi" w:eastAsiaTheme="minorHAnsi" w:hAnsiTheme="minorHAnsi" w:cstheme="minorBidi"/>
          <w:sz w:val="22"/>
          <w:szCs w:val="22"/>
          <w:lang w:val="it-IT"/>
        </w:rPr>
        <w:t xml:space="preserve">territoriale, potrebbe aver valore nazionale = più visibilità = messa su tutti i territori = maggiore sponsorizzazione (che può andare sia nelle casse del territorio che ha trovato lo sponsor, sia in parte nelle “casse </w:t>
      </w:r>
      <w:r w:rsidR="00473F55">
        <w:rPr>
          <w:rFonts w:asciiTheme="minorHAnsi" w:eastAsiaTheme="minorHAnsi" w:hAnsiTheme="minorHAnsi" w:cstheme="minorBidi"/>
          <w:sz w:val="22"/>
          <w:szCs w:val="22"/>
          <w:lang w:val="it-IT"/>
        </w:rPr>
        <w:t>IVL</w:t>
      </w:r>
      <w:r w:rsidRPr="008849BB">
        <w:rPr>
          <w:rFonts w:asciiTheme="minorHAnsi" w:eastAsiaTheme="minorHAnsi" w:hAnsiTheme="minorHAnsi" w:cstheme="minorBidi"/>
          <w:sz w:val="22"/>
          <w:szCs w:val="22"/>
          <w:lang w:val="it-IT"/>
        </w:rPr>
        <w:t xml:space="preserve"> nazionale”)</w:t>
      </w:r>
    </w:p>
    <w:p w14:paraId="0A1764EA" w14:textId="77777777" w:rsidR="008E7D09" w:rsidRDefault="008E7D09" w:rsidP="008E7D09">
      <w:pPr>
        <w:spacing w:after="60" w:line="240" w:lineRule="auto"/>
        <w:jc w:val="both"/>
        <w:rPr>
          <w:lang w:val="it-IT"/>
        </w:rPr>
      </w:pPr>
      <w:r w:rsidRPr="008849BB">
        <w:rPr>
          <w:lang w:val="it-IT"/>
        </w:rPr>
        <w:t>es. una pizzeria ha invece senso sia pubblicizzata solo nel territorio dove risiede…</w:t>
      </w:r>
    </w:p>
    <w:p w14:paraId="3E872A04" w14:textId="77777777" w:rsidR="001D490B" w:rsidRPr="00847BFF" w:rsidRDefault="001D490B" w:rsidP="001D490B">
      <w:pPr>
        <w:pStyle w:val="Titolo2"/>
        <w:rPr>
          <w:b/>
          <w:lang w:val="it-IT"/>
        </w:rPr>
      </w:pPr>
      <w:r w:rsidRPr="00847BFF">
        <w:rPr>
          <w:b/>
          <w:lang w:val="it-IT"/>
        </w:rPr>
        <w:lastRenderedPageBreak/>
        <w:t xml:space="preserve"> </w:t>
      </w:r>
      <w:bookmarkStart w:id="31" w:name="_Toc92393542"/>
      <w:r w:rsidRPr="00847BFF">
        <w:rPr>
          <w:b/>
          <w:lang w:val="it-IT"/>
        </w:rPr>
        <w:t>Contatti</w:t>
      </w:r>
      <w:bookmarkEnd w:id="31"/>
    </w:p>
    <w:p w14:paraId="6263C074" w14:textId="77777777" w:rsidR="00473F55" w:rsidRPr="00473F55" w:rsidRDefault="00473F55" w:rsidP="00473F55">
      <w:pPr>
        <w:rPr>
          <w:lang w:val="it-IT"/>
        </w:rPr>
      </w:pPr>
      <w:r>
        <w:rPr>
          <w:lang w:val="it-IT"/>
        </w:rPr>
        <w:t xml:space="preserve">Viene visualizzata la lista di contatti che sono elencati in home page </w:t>
      </w:r>
      <w:r w:rsidR="00AA5C84">
        <w:rPr>
          <w:lang w:val="it-IT"/>
        </w:rPr>
        <w:t>pubblica di “contatti”. I responsabili di territorio possono indicare solo i propri. Il super_admin può indicare contatti anche orfani di territorio che diventano automaticamente contatti per il “nazionale”.</w:t>
      </w:r>
    </w:p>
    <w:p w14:paraId="27DB1CA6" w14:textId="77777777" w:rsidR="00D17FA3" w:rsidRPr="00847BFF" w:rsidRDefault="001D490B" w:rsidP="001D490B">
      <w:pPr>
        <w:pStyle w:val="Titolo2"/>
        <w:rPr>
          <w:b/>
          <w:lang w:val="it-IT"/>
        </w:rPr>
      </w:pPr>
      <w:bookmarkStart w:id="32" w:name="_Toc92393543"/>
      <w:r w:rsidRPr="00847BFF">
        <w:rPr>
          <w:b/>
          <w:lang w:val="it-IT"/>
        </w:rPr>
        <w:t>Ruoli e permessi</w:t>
      </w:r>
      <w:bookmarkEnd w:id="32"/>
    </w:p>
    <w:p w14:paraId="1BE6E579" w14:textId="77777777" w:rsidR="001D490B" w:rsidRDefault="00AA5C84" w:rsidP="00AA5C84">
      <w:pPr>
        <w:rPr>
          <w:rFonts w:asciiTheme="majorHAnsi" w:eastAsiaTheme="majorEastAsia" w:hAnsiTheme="majorHAnsi" w:cstheme="majorBidi"/>
          <w:color w:val="2E74B5" w:themeColor="accent1" w:themeShade="BF"/>
          <w:sz w:val="32"/>
          <w:szCs w:val="32"/>
          <w:lang w:val="it-IT"/>
        </w:rPr>
      </w:pPr>
      <w:r>
        <w:rPr>
          <w:lang w:val="it-IT"/>
        </w:rPr>
        <w:t xml:space="preserve">Questa tabella è disponibile solo al super_admin. Permette di variare la visibilità e le funzionalità associate a ciascun ruolo. Va utilizzata con cautela. </w:t>
      </w:r>
    </w:p>
    <w:p w14:paraId="03FE0C48" w14:textId="77777777" w:rsidR="00AA5C84" w:rsidRDefault="00AA5C84">
      <w:pPr>
        <w:rPr>
          <w:rFonts w:asciiTheme="majorHAnsi" w:eastAsiaTheme="majorEastAsia" w:hAnsiTheme="majorHAnsi" w:cstheme="majorBidi"/>
          <w:color w:val="2E74B5" w:themeColor="accent1" w:themeShade="BF"/>
          <w:sz w:val="32"/>
          <w:szCs w:val="32"/>
          <w:lang w:val="it-IT"/>
        </w:rPr>
      </w:pPr>
      <w:r>
        <w:rPr>
          <w:lang w:val="it-IT"/>
        </w:rPr>
        <w:br w:type="page"/>
      </w:r>
    </w:p>
    <w:p w14:paraId="4429D7E9" w14:textId="77777777" w:rsidR="0076368E" w:rsidRPr="00847BFF" w:rsidRDefault="0076368E" w:rsidP="008849BB">
      <w:pPr>
        <w:pStyle w:val="Titolo1"/>
        <w:rPr>
          <w:b/>
          <w:lang w:val="it-IT"/>
        </w:rPr>
      </w:pPr>
      <w:bookmarkStart w:id="33" w:name="_Toc92393544"/>
      <w:r w:rsidRPr="00847BFF">
        <w:rPr>
          <w:b/>
          <w:lang w:val="it-IT"/>
        </w:rPr>
        <w:lastRenderedPageBreak/>
        <w:t>Descrizione delle pagine personalizzate per ruolo</w:t>
      </w:r>
      <w:bookmarkEnd w:id="33"/>
    </w:p>
    <w:p w14:paraId="144CD080" w14:textId="77777777" w:rsidR="0076368E" w:rsidRPr="00847BFF" w:rsidRDefault="0076368E" w:rsidP="0076368E">
      <w:pPr>
        <w:pStyle w:val="Titolo2"/>
        <w:rPr>
          <w:b/>
          <w:lang w:val="it-IT"/>
        </w:rPr>
      </w:pPr>
      <w:bookmarkStart w:id="34" w:name="_Toc92393545"/>
      <w:r w:rsidRPr="00847BFF">
        <w:rPr>
          <w:b/>
          <w:lang w:val="it-IT"/>
        </w:rPr>
        <w:t>Utente base</w:t>
      </w:r>
      <w:bookmarkEnd w:id="34"/>
    </w:p>
    <w:p w14:paraId="61E78395" w14:textId="77777777" w:rsidR="0076368E" w:rsidRPr="0076368E" w:rsidRDefault="0076368E" w:rsidP="0076368E">
      <w:pPr>
        <w:spacing w:after="120" w:line="264" w:lineRule="auto"/>
        <w:jc w:val="both"/>
        <w:rPr>
          <w:lang w:val="it-IT"/>
        </w:rPr>
      </w:pPr>
      <w:r w:rsidRPr="0076368E">
        <w:rPr>
          <w:lang w:val="it-IT"/>
        </w:rPr>
        <w:t>Dopo il login si apre la seguente pagina</w:t>
      </w:r>
    </w:p>
    <w:p w14:paraId="09AFD71B" w14:textId="77777777" w:rsidR="0076368E" w:rsidRPr="00AA5C84" w:rsidRDefault="0076368E" w:rsidP="0076368E">
      <w:pPr>
        <w:spacing w:line="264" w:lineRule="auto"/>
        <w:rPr>
          <w:lang w:val="it-IT"/>
        </w:rPr>
      </w:pPr>
      <w:r>
        <w:rPr>
          <w:noProof/>
          <w:lang w:val="it-IT" w:eastAsia="it-IT"/>
        </w:rPr>
        <w:drawing>
          <wp:inline distT="0" distB="0" distL="0" distR="0" wp14:anchorId="37C7E355" wp14:editId="0A690182">
            <wp:extent cx="5943600" cy="953135"/>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943600" cy="953135"/>
                    </a:xfrm>
                    <a:prstGeom prst="rect">
                      <a:avLst/>
                    </a:prstGeom>
                  </pic:spPr>
                </pic:pic>
              </a:graphicData>
            </a:graphic>
          </wp:inline>
        </w:drawing>
      </w:r>
    </w:p>
    <w:p w14:paraId="39DBD078" w14:textId="77777777" w:rsidR="0076368E" w:rsidRPr="0076368E" w:rsidRDefault="0076368E" w:rsidP="0076368E">
      <w:pPr>
        <w:spacing w:before="120" w:line="264" w:lineRule="auto"/>
        <w:jc w:val="both"/>
        <w:rPr>
          <w:lang w:val="it-IT"/>
        </w:rPr>
      </w:pPr>
      <w:r w:rsidRPr="0076368E">
        <w:rPr>
          <w:lang w:val="it-IT"/>
        </w:rPr>
        <w:t>Cliccando su “</w:t>
      </w:r>
      <w:r w:rsidRPr="0076368E">
        <w:rPr>
          <w:u w:val="single"/>
          <w:lang w:val="it-IT"/>
        </w:rPr>
        <w:t>Modifica profilo</w:t>
      </w:r>
      <w:r w:rsidRPr="0076368E">
        <w:rPr>
          <w:lang w:val="it-IT"/>
        </w:rPr>
        <w:t xml:space="preserve">” l’utente può visualizzare le proprie informazioni e variarne la maggior parte (non tutte, alcune sono gestibili solo da utenti con ruolo “gestionale”). </w:t>
      </w:r>
    </w:p>
    <w:p w14:paraId="40D96522" w14:textId="77777777" w:rsidR="0076368E" w:rsidRPr="0076368E" w:rsidRDefault="0076368E" w:rsidP="0076368E">
      <w:pPr>
        <w:spacing w:line="264" w:lineRule="auto"/>
        <w:jc w:val="both"/>
        <w:rPr>
          <w:b/>
          <w:lang w:val="it-IT"/>
        </w:rPr>
      </w:pPr>
      <w:r w:rsidRPr="0076368E">
        <w:rPr>
          <w:lang w:val="it-IT"/>
        </w:rPr>
        <w:t xml:space="preserve">NB: </w:t>
      </w:r>
      <w:r w:rsidRPr="0076368E">
        <w:rPr>
          <w:u w:val="single"/>
          <w:lang w:val="it-IT"/>
        </w:rPr>
        <w:t>non tutte le informazioni</w:t>
      </w:r>
      <w:r w:rsidRPr="0076368E">
        <w:rPr>
          <w:lang w:val="it-IT"/>
        </w:rPr>
        <w:t xml:space="preserve"> contenute nel “Profilo” </w:t>
      </w:r>
      <w:r w:rsidRPr="0076368E">
        <w:rPr>
          <w:u w:val="single"/>
          <w:lang w:val="it-IT"/>
        </w:rPr>
        <w:t>sono necessarie</w:t>
      </w:r>
      <w:r w:rsidRPr="0076368E">
        <w:rPr>
          <w:lang w:val="it-IT"/>
        </w:rPr>
        <w:t xml:space="preserve"> per la partecipazione ai campionati. </w:t>
      </w:r>
      <w:r w:rsidRPr="0076368E">
        <w:rPr>
          <w:b/>
          <w:lang w:val="it-IT"/>
        </w:rPr>
        <w:t>Un utente per poter giocare deve</w:t>
      </w:r>
      <w:r w:rsidR="00473F55">
        <w:rPr>
          <w:b/>
          <w:lang w:val="it-IT"/>
        </w:rPr>
        <w:t xml:space="preserve"> essere</w:t>
      </w:r>
      <w:r w:rsidRPr="0076368E">
        <w:rPr>
          <w:b/>
          <w:lang w:val="it-IT"/>
        </w:rPr>
        <w:t>:</w:t>
      </w:r>
    </w:p>
    <w:p w14:paraId="6F09A583" w14:textId="77777777" w:rsidR="0076368E" w:rsidRPr="0076368E" w:rsidRDefault="00473F55" w:rsidP="0076368E">
      <w:pPr>
        <w:pStyle w:val="Paragrafoelenco"/>
        <w:numPr>
          <w:ilvl w:val="0"/>
          <w:numId w:val="10"/>
        </w:numPr>
        <w:spacing w:after="0" w:line="264" w:lineRule="auto"/>
        <w:jc w:val="both"/>
        <w:rPr>
          <w:lang w:val="it-IT"/>
        </w:rPr>
      </w:pPr>
      <w:r w:rsidRPr="0076368E">
        <w:rPr>
          <w:lang w:val="it-IT"/>
        </w:rPr>
        <w:t>Registrato</w:t>
      </w:r>
      <w:r w:rsidR="0076368E" w:rsidRPr="0076368E">
        <w:rPr>
          <w:lang w:val="it-IT"/>
        </w:rPr>
        <w:t xml:space="preserve"> sul sito col proprio </w:t>
      </w:r>
      <w:r w:rsidR="0076368E" w:rsidRPr="0076368E">
        <w:rPr>
          <w:u w:val="single"/>
          <w:lang w:val="it-IT"/>
        </w:rPr>
        <w:t>Nome e Cognome</w:t>
      </w:r>
    </w:p>
    <w:p w14:paraId="601F7C76" w14:textId="77777777" w:rsidR="0076368E" w:rsidRPr="0076368E" w:rsidRDefault="00473F55" w:rsidP="0076368E">
      <w:pPr>
        <w:pStyle w:val="Paragrafoelenco"/>
        <w:numPr>
          <w:ilvl w:val="0"/>
          <w:numId w:val="10"/>
        </w:numPr>
        <w:spacing w:after="0" w:line="264" w:lineRule="auto"/>
        <w:jc w:val="both"/>
        <w:rPr>
          <w:lang w:val="it-IT"/>
        </w:rPr>
      </w:pPr>
      <w:r w:rsidRPr="0076368E">
        <w:rPr>
          <w:lang w:val="it-IT"/>
        </w:rPr>
        <w:t>Inserito</w:t>
      </w:r>
      <w:r w:rsidR="0076368E" w:rsidRPr="0076368E">
        <w:rPr>
          <w:lang w:val="it-IT"/>
        </w:rPr>
        <w:t xml:space="preserve"> nella </w:t>
      </w:r>
      <w:r w:rsidR="0076368E" w:rsidRPr="0076368E">
        <w:rPr>
          <w:u w:val="single"/>
          <w:lang w:val="it-IT"/>
        </w:rPr>
        <w:t>Distinta</w:t>
      </w:r>
      <w:r w:rsidR="0076368E" w:rsidRPr="0076368E">
        <w:rPr>
          <w:lang w:val="it-IT"/>
        </w:rPr>
        <w:t xml:space="preserve"> della squadra in cui gioca</w:t>
      </w:r>
    </w:p>
    <w:p w14:paraId="32F6AE08" w14:textId="77777777" w:rsidR="0076368E" w:rsidRPr="0076368E" w:rsidRDefault="00473F55" w:rsidP="0076368E">
      <w:pPr>
        <w:pStyle w:val="Paragrafoelenco"/>
        <w:numPr>
          <w:ilvl w:val="0"/>
          <w:numId w:val="10"/>
        </w:numPr>
        <w:spacing w:after="0" w:line="264" w:lineRule="auto"/>
        <w:jc w:val="both"/>
        <w:rPr>
          <w:lang w:val="it-IT"/>
        </w:rPr>
      </w:pPr>
      <w:r w:rsidRPr="0076368E">
        <w:rPr>
          <w:lang w:val="it-IT"/>
        </w:rPr>
        <w:t>Un</w:t>
      </w:r>
      <w:r w:rsidR="0076368E" w:rsidRPr="0076368E">
        <w:rPr>
          <w:lang w:val="it-IT"/>
        </w:rPr>
        <w:t xml:space="preserve"> </w:t>
      </w:r>
      <w:r w:rsidR="0076368E" w:rsidRPr="0076368E">
        <w:rPr>
          <w:u w:val="single"/>
          <w:lang w:val="it-IT"/>
        </w:rPr>
        <w:t>Certificato medico</w:t>
      </w:r>
      <w:r w:rsidR="0076368E" w:rsidRPr="0076368E">
        <w:rPr>
          <w:lang w:val="it-IT"/>
        </w:rPr>
        <w:t xml:space="preserve"> non scaduto e validato</w:t>
      </w:r>
    </w:p>
    <w:p w14:paraId="3C7F49B7" w14:textId="77777777" w:rsidR="0076368E" w:rsidRPr="0076368E" w:rsidRDefault="00473F55" w:rsidP="0076368E">
      <w:pPr>
        <w:pStyle w:val="Paragrafoelenco"/>
        <w:numPr>
          <w:ilvl w:val="0"/>
          <w:numId w:val="10"/>
        </w:numPr>
        <w:spacing w:after="0" w:line="264" w:lineRule="auto"/>
        <w:jc w:val="both"/>
        <w:rPr>
          <w:lang w:val="it-IT"/>
        </w:rPr>
      </w:pPr>
      <w:r w:rsidRPr="0076368E">
        <w:rPr>
          <w:lang w:val="it-IT"/>
        </w:rPr>
        <w:t>Una</w:t>
      </w:r>
      <w:r w:rsidR="0076368E" w:rsidRPr="0076368E">
        <w:rPr>
          <w:lang w:val="it-IT"/>
        </w:rPr>
        <w:t xml:space="preserve"> </w:t>
      </w:r>
      <w:r w:rsidR="0076368E" w:rsidRPr="0076368E">
        <w:rPr>
          <w:u w:val="single"/>
          <w:lang w:val="it-IT"/>
        </w:rPr>
        <w:t>Tessera societaria</w:t>
      </w:r>
      <w:r w:rsidR="0076368E" w:rsidRPr="0076368E">
        <w:rPr>
          <w:lang w:val="it-IT"/>
        </w:rPr>
        <w:t xml:space="preserve"> non scaduta e validata</w:t>
      </w:r>
    </w:p>
    <w:p w14:paraId="7A3BBF07" w14:textId="77777777" w:rsidR="0076368E" w:rsidRPr="0076368E" w:rsidRDefault="0076368E" w:rsidP="0076368E">
      <w:pPr>
        <w:spacing w:before="120" w:line="264" w:lineRule="auto"/>
        <w:jc w:val="both"/>
        <w:rPr>
          <w:lang w:val="it-IT"/>
        </w:rPr>
      </w:pPr>
      <w:r w:rsidRPr="0076368E">
        <w:rPr>
          <w:lang w:val="it-IT"/>
        </w:rPr>
        <w:t>Le altre informazioni sono utili alla Società di appartenenza per gestione del tesseramento oppure sono di supporto alla gestione delle informazioni stesse (es. gli allegati).</w:t>
      </w:r>
    </w:p>
    <w:p w14:paraId="611C6FAB" w14:textId="77777777" w:rsidR="0076368E" w:rsidRPr="0076368E" w:rsidRDefault="0076368E" w:rsidP="0076368E">
      <w:pPr>
        <w:spacing w:before="120" w:after="40" w:line="264" w:lineRule="auto"/>
        <w:jc w:val="both"/>
        <w:rPr>
          <w:lang w:val="it-IT"/>
        </w:rPr>
      </w:pPr>
      <w:r w:rsidRPr="0076368E">
        <w:rPr>
          <w:lang w:val="it-IT"/>
        </w:rPr>
        <w:t>Gli utenti con “</w:t>
      </w:r>
      <w:r w:rsidRPr="0076368E">
        <w:rPr>
          <w:u w:val="single"/>
          <w:lang w:val="it-IT"/>
        </w:rPr>
        <w:t>Ruoli</w:t>
      </w:r>
      <w:r w:rsidRPr="0076368E">
        <w:rPr>
          <w:lang w:val="it-IT"/>
        </w:rPr>
        <w:t xml:space="preserve"> gestionali o tecnici” hanno una specifica abilitazione:</w:t>
      </w:r>
    </w:p>
    <w:p w14:paraId="1AF4E457" w14:textId="77777777" w:rsidR="001B1026" w:rsidRDefault="0076368E" w:rsidP="0076368E">
      <w:pPr>
        <w:spacing w:before="60" w:line="264" w:lineRule="auto"/>
        <w:jc w:val="both"/>
      </w:pPr>
      <w:r>
        <w:rPr>
          <w:noProof/>
          <w:lang w:val="it-IT" w:eastAsia="it-IT"/>
        </w:rPr>
        <w:drawing>
          <wp:inline distT="0" distB="0" distL="0" distR="0" wp14:anchorId="796B9298" wp14:editId="2EE3BE2A">
            <wp:extent cx="6257676" cy="1383527"/>
            <wp:effectExtent l="0" t="0" r="0" b="762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6256841" cy="1383342"/>
                    </a:xfrm>
                    <a:prstGeom prst="rect">
                      <a:avLst/>
                    </a:prstGeom>
                  </pic:spPr>
                </pic:pic>
              </a:graphicData>
            </a:graphic>
          </wp:inline>
        </w:drawing>
      </w:r>
    </w:p>
    <w:p w14:paraId="3FE8A2B1" w14:textId="77777777" w:rsidR="001B1026" w:rsidRDefault="001B1026">
      <w:r>
        <w:br w:type="page"/>
      </w:r>
    </w:p>
    <w:p w14:paraId="5AB625E8" w14:textId="77777777" w:rsidR="0076368E" w:rsidRPr="00847BFF" w:rsidRDefault="00037D6A" w:rsidP="00037D6A">
      <w:pPr>
        <w:pStyle w:val="Titolo2"/>
        <w:rPr>
          <w:b/>
        </w:rPr>
      </w:pPr>
      <w:bookmarkStart w:id="35" w:name="_Toc92393546"/>
      <w:r w:rsidRPr="00847BFF">
        <w:rPr>
          <w:b/>
        </w:rPr>
        <w:lastRenderedPageBreak/>
        <w:t>Gestore squadra</w:t>
      </w:r>
      <w:bookmarkEnd w:id="35"/>
    </w:p>
    <w:p w14:paraId="18D92BAC" w14:textId="77777777" w:rsidR="00037D6A" w:rsidRPr="00037D6A" w:rsidRDefault="00037D6A" w:rsidP="00037D6A">
      <w:pPr>
        <w:spacing w:after="120" w:line="264" w:lineRule="auto"/>
        <w:jc w:val="both"/>
        <w:rPr>
          <w:lang w:val="it-IT"/>
        </w:rPr>
      </w:pPr>
      <w:r w:rsidRPr="00037D6A">
        <w:rPr>
          <w:lang w:val="it-IT"/>
        </w:rPr>
        <w:t>Dopo il login si apre la seguente pagina</w:t>
      </w:r>
    </w:p>
    <w:p w14:paraId="5E6D18A9" w14:textId="77777777" w:rsidR="00037D6A" w:rsidRDefault="00037D6A" w:rsidP="00037D6A">
      <w:pPr>
        <w:spacing w:line="264" w:lineRule="auto"/>
      </w:pPr>
      <w:r>
        <w:rPr>
          <w:noProof/>
          <w:lang w:val="it-IT" w:eastAsia="it-IT"/>
        </w:rPr>
        <w:drawing>
          <wp:inline distT="0" distB="0" distL="0" distR="0" wp14:anchorId="72032F4A" wp14:editId="7F3A2882">
            <wp:extent cx="5943600" cy="1616075"/>
            <wp:effectExtent l="0" t="0" r="0" b="317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5943600" cy="1616075"/>
                    </a:xfrm>
                    <a:prstGeom prst="rect">
                      <a:avLst/>
                    </a:prstGeom>
                  </pic:spPr>
                </pic:pic>
              </a:graphicData>
            </a:graphic>
          </wp:inline>
        </w:drawing>
      </w:r>
    </w:p>
    <w:p w14:paraId="1A57E78F" w14:textId="77777777" w:rsidR="00037D6A" w:rsidRPr="00037D6A" w:rsidRDefault="00037D6A" w:rsidP="00037D6A">
      <w:pPr>
        <w:spacing w:before="60" w:line="264" w:lineRule="auto"/>
        <w:jc w:val="both"/>
        <w:rPr>
          <w:lang w:val="it-IT"/>
        </w:rPr>
      </w:pPr>
      <w:r w:rsidRPr="00037D6A">
        <w:rPr>
          <w:lang w:val="it-IT"/>
        </w:rPr>
        <w:t xml:space="preserve">Il Gestore Squadra (= referente squadra) è un utente a cui è stato attribuito questo ruolo relativamente ad una o più squadre; il ruolo può essere attribuito dal suo “Gestore Società” (= presidente / resp. </w:t>
      </w:r>
      <w:r w:rsidR="00473F55" w:rsidRPr="00037D6A">
        <w:rPr>
          <w:lang w:val="it-IT"/>
        </w:rPr>
        <w:t>Società</w:t>
      </w:r>
      <w:r w:rsidRPr="00037D6A">
        <w:rPr>
          <w:lang w:val="it-IT"/>
        </w:rPr>
        <w:t>) o da un altro “Gestore Squadra” (solo per la stessa squadra) o dal responsabile del territorio (=chi gestisce il campionato).</w:t>
      </w:r>
    </w:p>
    <w:p w14:paraId="395B1C76" w14:textId="77777777" w:rsidR="00037D6A" w:rsidRPr="00037D6A" w:rsidRDefault="00037D6A" w:rsidP="00037D6A">
      <w:pPr>
        <w:spacing w:line="264" w:lineRule="auto"/>
        <w:jc w:val="both"/>
        <w:rPr>
          <w:lang w:val="it-IT"/>
        </w:rPr>
      </w:pPr>
      <w:r w:rsidRPr="00037D6A">
        <w:rPr>
          <w:lang w:val="it-IT"/>
        </w:rPr>
        <w:t>Cliccando su “Modifica profilo” l’utente può visualizzare le proprie informazioni e variarne la maggior parte (non tutte, alcune sono gestibili solo da utenti con ruolo “superiore”).</w:t>
      </w:r>
    </w:p>
    <w:p w14:paraId="775FA797" w14:textId="77777777" w:rsidR="00037D6A" w:rsidRPr="00037D6A" w:rsidRDefault="00037D6A" w:rsidP="00037D6A">
      <w:pPr>
        <w:spacing w:before="60" w:line="264" w:lineRule="auto"/>
        <w:rPr>
          <w:lang w:val="it-IT"/>
        </w:rPr>
      </w:pPr>
      <w:r w:rsidRPr="00037D6A">
        <w:rPr>
          <w:lang w:val="it-IT"/>
        </w:rPr>
        <w:t xml:space="preserve">Ha un </w:t>
      </w:r>
      <w:r w:rsidRPr="00037D6A">
        <w:rPr>
          <w:b/>
          <w:lang w:val="it-IT"/>
        </w:rPr>
        <w:t>menù</w:t>
      </w:r>
      <w:r w:rsidRPr="00037D6A">
        <w:rPr>
          <w:lang w:val="it-IT"/>
        </w:rPr>
        <w:t xml:space="preserve"> di operatività:</w:t>
      </w:r>
    </w:p>
    <w:p w14:paraId="2BAD4C0F" w14:textId="77777777" w:rsidR="00037D6A" w:rsidRDefault="00037D6A" w:rsidP="00037D6A">
      <w:pPr>
        <w:spacing w:line="264" w:lineRule="auto"/>
      </w:pPr>
      <w:r>
        <w:rPr>
          <w:noProof/>
          <w:lang w:val="it-IT" w:eastAsia="it-IT"/>
        </w:rPr>
        <w:drawing>
          <wp:inline distT="0" distB="0" distL="0" distR="0" wp14:anchorId="75310287" wp14:editId="743AE642">
            <wp:extent cx="2287507" cy="1176793"/>
            <wp:effectExtent l="0" t="0" r="0" b="444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287507" cy="1176793"/>
                    </a:xfrm>
                    <a:prstGeom prst="rect">
                      <a:avLst/>
                    </a:prstGeom>
                  </pic:spPr>
                </pic:pic>
              </a:graphicData>
            </a:graphic>
          </wp:inline>
        </w:drawing>
      </w:r>
    </w:p>
    <w:p w14:paraId="324BAD32" w14:textId="77777777" w:rsidR="00037D6A" w:rsidRPr="00037D6A" w:rsidRDefault="00037D6A" w:rsidP="00037D6A">
      <w:pPr>
        <w:spacing w:line="264" w:lineRule="auto"/>
        <w:jc w:val="both"/>
        <w:rPr>
          <w:lang w:val="it-IT"/>
        </w:rPr>
      </w:pPr>
      <w:r w:rsidRPr="00037D6A">
        <w:rPr>
          <w:u w:val="single"/>
          <w:lang w:val="it-IT"/>
        </w:rPr>
        <w:t>Dashboard</w:t>
      </w:r>
      <w:r w:rsidRPr="00037D6A">
        <w:rPr>
          <w:lang w:val="it-IT"/>
        </w:rPr>
        <w:t xml:space="preserve"> = importante strumento di controllo! fa vedere alcune anomalie riguardanti la propria squadra (mancanza tessera valida, mancanza certificato medico valido, …).</w:t>
      </w:r>
    </w:p>
    <w:p w14:paraId="1C403786" w14:textId="77777777" w:rsidR="00037D6A" w:rsidRPr="00037D6A" w:rsidRDefault="00037D6A" w:rsidP="00037D6A">
      <w:pPr>
        <w:spacing w:line="264" w:lineRule="auto"/>
        <w:jc w:val="both"/>
        <w:rPr>
          <w:lang w:val="it-IT"/>
        </w:rPr>
      </w:pPr>
      <w:r w:rsidRPr="00037D6A">
        <w:rPr>
          <w:u w:val="single"/>
          <w:lang w:val="it-IT"/>
        </w:rPr>
        <w:t>Utenti</w:t>
      </w:r>
      <w:r w:rsidRPr="00037D6A">
        <w:rPr>
          <w:lang w:val="it-IT"/>
        </w:rPr>
        <w:t xml:space="preserve"> = vede (e può modificare) le anagrafiche degli utenti (giocatori e non) inseriti nella distinta della propria squadra.</w:t>
      </w:r>
    </w:p>
    <w:p w14:paraId="669ED9C8" w14:textId="77777777" w:rsidR="00037D6A" w:rsidRPr="00037D6A" w:rsidRDefault="00037D6A" w:rsidP="00037D6A">
      <w:pPr>
        <w:spacing w:line="264" w:lineRule="auto"/>
        <w:jc w:val="both"/>
        <w:rPr>
          <w:lang w:val="it-IT"/>
        </w:rPr>
      </w:pPr>
      <w:r w:rsidRPr="00037D6A">
        <w:rPr>
          <w:u w:val="single"/>
          <w:lang w:val="it-IT"/>
        </w:rPr>
        <w:t>Società</w:t>
      </w:r>
      <w:r w:rsidRPr="00037D6A">
        <w:rPr>
          <w:lang w:val="it-IT"/>
        </w:rPr>
        <w:t xml:space="preserve"> = vede (senza poter modificare) le informazioni riguardanti la propria società.</w:t>
      </w:r>
    </w:p>
    <w:p w14:paraId="7715C025" w14:textId="77777777" w:rsidR="00037D6A" w:rsidRPr="00037D6A" w:rsidRDefault="00037D6A" w:rsidP="00037D6A">
      <w:pPr>
        <w:spacing w:after="40" w:line="264" w:lineRule="auto"/>
        <w:jc w:val="both"/>
        <w:rPr>
          <w:noProof/>
          <w:lang w:val="it-IT"/>
        </w:rPr>
      </w:pPr>
      <w:r w:rsidRPr="00037D6A">
        <w:rPr>
          <w:u w:val="single"/>
          <w:lang w:val="it-IT"/>
        </w:rPr>
        <w:t>Squadre</w:t>
      </w:r>
      <w:r w:rsidRPr="00037D6A">
        <w:rPr>
          <w:lang w:val="it-IT"/>
        </w:rPr>
        <w:t xml:space="preserve"> = vede (e gestisce) le informazioni riguardanti la/le squadra/e di cui è gestore; nella funzione “Squadre” ci sono diverse “</w:t>
      </w:r>
      <w:r w:rsidRPr="00037D6A">
        <w:rPr>
          <w:u w:val="single"/>
          <w:lang w:val="it-IT"/>
        </w:rPr>
        <w:t>Azioni</w:t>
      </w:r>
      <w:r w:rsidRPr="00037D6A">
        <w:rPr>
          <w:lang w:val="it-IT"/>
        </w:rPr>
        <w:t>” fattibili:</w:t>
      </w:r>
      <w:r w:rsidRPr="00037D6A">
        <w:rPr>
          <w:noProof/>
          <w:lang w:val="it-IT"/>
        </w:rPr>
        <w:t xml:space="preserve">      </w:t>
      </w:r>
    </w:p>
    <w:tbl>
      <w:tblPr>
        <w:tblStyle w:val="Grigliatabella"/>
        <w:tblW w:w="0" w:type="auto"/>
        <w:tblInd w:w="108" w:type="dxa"/>
        <w:tblLook w:val="04A0" w:firstRow="1" w:lastRow="0" w:firstColumn="1" w:lastColumn="0" w:noHBand="0" w:noVBand="1"/>
      </w:tblPr>
      <w:tblGrid>
        <w:gridCol w:w="726"/>
        <w:gridCol w:w="8742"/>
      </w:tblGrid>
      <w:tr w:rsidR="00037D6A" w:rsidRPr="005917A7" w14:paraId="5337ABA9" w14:textId="77777777" w:rsidTr="00037D6A">
        <w:tc>
          <w:tcPr>
            <w:tcW w:w="709" w:type="dxa"/>
          </w:tcPr>
          <w:p w14:paraId="18793A43" w14:textId="77777777" w:rsidR="00037D6A" w:rsidRPr="001B1026" w:rsidRDefault="00037D6A" w:rsidP="00037D6A">
            <w:pPr>
              <w:jc w:val="both"/>
              <w:rPr>
                <w:rFonts w:asciiTheme="minorHAnsi" w:hAnsiTheme="minorHAnsi"/>
                <w:sz w:val="22"/>
                <w:szCs w:val="22"/>
              </w:rPr>
            </w:pPr>
            <w:r w:rsidRPr="001B1026">
              <w:rPr>
                <w:noProof/>
                <w:lang w:eastAsia="it-IT"/>
              </w:rPr>
              <w:drawing>
                <wp:inline distT="0" distB="0" distL="0" distR="0" wp14:anchorId="12A05D80" wp14:editId="2D2FC427">
                  <wp:extent cx="285750" cy="2571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85750" cy="257175"/>
                          </a:xfrm>
                          <a:prstGeom prst="rect">
                            <a:avLst/>
                          </a:prstGeom>
                        </pic:spPr>
                      </pic:pic>
                    </a:graphicData>
                  </a:graphic>
                </wp:inline>
              </w:drawing>
            </w:r>
          </w:p>
        </w:tc>
        <w:tc>
          <w:tcPr>
            <w:tcW w:w="9037" w:type="dxa"/>
          </w:tcPr>
          <w:p w14:paraId="7DBCE8B0" w14:textId="77777777" w:rsidR="00037D6A" w:rsidRPr="001B1026" w:rsidRDefault="00473F55" w:rsidP="00037D6A">
            <w:pPr>
              <w:spacing w:line="264" w:lineRule="auto"/>
              <w:jc w:val="both"/>
              <w:rPr>
                <w:rFonts w:asciiTheme="minorHAnsi" w:hAnsiTheme="minorHAnsi"/>
                <w:sz w:val="22"/>
                <w:szCs w:val="22"/>
              </w:rPr>
            </w:pPr>
            <w:r w:rsidRPr="001B1026">
              <w:rPr>
                <w:rFonts w:asciiTheme="minorHAnsi" w:hAnsiTheme="minorHAnsi"/>
                <w:b/>
                <w:sz w:val="22"/>
                <w:szCs w:val="22"/>
              </w:rPr>
              <w:t>Modifica</w:t>
            </w:r>
            <w:r w:rsidR="00037D6A" w:rsidRPr="001B1026">
              <w:rPr>
                <w:rFonts w:asciiTheme="minorHAnsi" w:hAnsiTheme="minorHAnsi"/>
                <w:sz w:val="22"/>
                <w:szCs w:val="22"/>
              </w:rPr>
              <w:t xml:space="preserve">: </w:t>
            </w:r>
            <w:r w:rsidR="00037D6A" w:rsidRPr="001B1026">
              <w:rPr>
                <w:rFonts w:asciiTheme="minorHAnsi" w:hAnsiTheme="minorHAnsi"/>
                <w:sz w:val="22"/>
                <w:szCs w:val="22"/>
                <w:u w:val="single"/>
              </w:rPr>
              <w:t>iscrive la squadra</w:t>
            </w:r>
            <w:r w:rsidR="00037D6A" w:rsidRPr="001B1026">
              <w:rPr>
                <w:rFonts w:asciiTheme="minorHAnsi" w:hAnsiTheme="minorHAnsi"/>
                <w:sz w:val="22"/>
                <w:szCs w:val="22"/>
              </w:rPr>
              <w:t xml:space="preserve"> ai campionati (o segnala l’interesse); gestisce </w:t>
            </w:r>
            <w:r w:rsidR="00037D6A" w:rsidRPr="001B1026">
              <w:rPr>
                <w:rFonts w:asciiTheme="minorHAnsi" w:hAnsiTheme="minorHAnsi"/>
                <w:sz w:val="22"/>
                <w:szCs w:val="22"/>
                <w:u w:val="single"/>
              </w:rPr>
              <w:t>info su palestra, giorni e orari di gioco</w:t>
            </w:r>
            <w:r w:rsidR="00037D6A" w:rsidRPr="001B1026">
              <w:rPr>
                <w:rFonts w:asciiTheme="minorHAnsi" w:hAnsiTheme="minorHAnsi"/>
                <w:sz w:val="22"/>
                <w:szCs w:val="22"/>
              </w:rPr>
              <w:t>; modifica altre info e inserire delle note;</w:t>
            </w:r>
          </w:p>
        </w:tc>
      </w:tr>
      <w:tr w:rsidR="00037D6A" w:rsidRPr="005917A7" w14:paraId="2EDB319E" w14:textId="77777777" w:rsidTr="00037D6A">
        <w:tc>
          <w:tcPr>
            <w:tcW w:w="709" w:type="dxa"/>
          </w:tcPr>
          <w:p w14:paraId="19C158D3" w14:textId="77777777" w:rsidR="00037D6A" w:rsidRPr="00700C1B" w:rsidRDefault="00037D6A" w:rsidP="00037D6A">
            <w:pPr>
              <w:jc w:val="both"/>
              <w:rPr>
                <w:rFonts w:asciiTheme="minorHAnsi" w:hAnsiTheme="minorHAnsi"/>
                <w:noProof/>
                <w:sz w:val="22"/>
                <w:szCs w:val="22"/>
              </w:rPr>
            </w:pPr>
            <w:r w:rsidRPr="00700C1B">
              <w:rPr>
                <w:noProof/>
                <w:lang w:eastAsia="it-IT"/>
              </w:rPr>
              <w:drawing>
                <wp:inline distT="0" distB="0" distL="0" distR="0" wp14:anchorId="1C84DF0B" wp14:editId="306D586D">
                  <wp:extent cx="314325" cy="266700"/>
                  <wp:effectExtent l="0" t="0" r="9525"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4325" cy="266700"/>
                          </a:xfrm>
                          <a:prstGeom prst="rect">
                            <a:avLst/>
                          </a:prstGeom>
                        </pic:spPr>
                      </pic:pic>
                    </a:graphicData>
                  </a:graphic>
                </wp:inline>
              </w:drawing>
            </w:r>
          </w:p>
        </w:tc>
        <w:tc>
          <w:tcPr>
            <w:tcW w:w="9037" w:type="dxa"/>
          </w:tcPr>
          <w:p w14:paraId="297955BE" w14:textId="77777777" w:rsidR="00037D6A" w:rsidRPr="00700C1B" w:rsidRDefault="00473F55" w:rsidP="00700C1B">
            <w:pPr>
              <w:jc w:val="both"/>
              <w:rPr>
                <w:rFonts w:asciiTheme="minorHAnsi" w:hAnsiTheme="minorHAnsi"/>
                <w:noProof/>
                <w:sz w:val="22"/>
                <w:szCs w:val="22"/>
              </w:rPr>
            </w:pPr>
            <w:r w:rsidRPr="00700C1B">
              <w:rPr>
                <w:rFonts w:asciiTheme="minorHAnsi" w:hAnsiTheme="minorHAnsi"/>
                <w:b/>
                <w:noProof/>
                <w:sz w:val="22"/>
                <w:szCs w:val="22"/>
              </w:rPr>
              <w:t>Distinta</w:t>
            </w:r>
            <w:r w:rsidR="00037D6A" w:rsidRPr="00700C1B">
              <w:rPr>
                <w:rFonts w:asciiTheme="minorHAnsi" w:hAnsiTheme="minorHAnsi"/>
                <w:noProof/>
                <w:sz w:val="22"/>
                <w:szCs w:val="22"/>
              </w:rPr>
              <w:t>: vede la distinta con relative info, inserisce utenti in distinta (giocatori e non), stampa la distinta;</w:t>
            </w:r>
          </w:p>
        </w:tc>
      </w:tr>
      <w:tr w:rsidR="00037D6A" w:rsidRPr="005917A7" w14:paraId="392F80D6" w14:textId="77777777" w:rsidTr="00037D6A">
        <w:tc>
          <w:tcPr>
            <w:tcW w:w="709" w:type="dxa"/>
          </w:tcPr>
          <w:p w14:paraId="2A0B3AD7" w14:textId="77777777" w:rsidR="00037D6A" w:rsidRPr="00700C1B" w:rsidRDefault="00037D6A" w:rsidP="00037D6A">
            <w:pPr>
              <w:jc w:val="both"/>
              <w:rPr>
                <w:rFonts w:asciiTheme="minorHAnsi" w:hAnsiTheme="minorHAnsi"/>
                <w:noProof/>
                <w:sz w:val="22"/>
                <w:szCs w:val="22"/>
              </w:rPr>
            </w:pPr>
            <w:r w:rsidRPr="00700C1B">
              <w:rPr>
                <w:noProof/>
                <w:lang w:eastAsia="it-IT"/>
              </w:rPr>
              <w:drawing>
                <wp:inline distT="0" distB="0" distL="0" distR="0" wp14:anchorId="6DE6269C" wp14:editId="316426C8">
                  <wp:extent cx="247650" cy="26670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47650" cy="266700"/>
                          </a:xfrm>
                          <a:prstGeom prst="rect">
                            <a:avLst/>
                          </a:prstGeom>
                        </pic:spPr>
                      </pic:pic>
                    </a:graphicData>
                  </a:graphic>
                </wp:inline>
              </w:drawing>
            </w:r>
          </w:p>
        </w:tc>
        <w:tc>
          <w:tcPr>
            <w:tcW w:w="9037" w:type="dxa"/>
          </w:tcPr>
          <w:p w14:paraId="0BDD05AD" w14:textId="77777777" w:rsidR="00037D6A" w:rsidRPr="00700C1B" w:rsidRDefault="00037D6A" w:rsidP="00700C1B">
            <w:pPr>
              <w:jc w:val="both"/>
              <w:rPr>
                <w:rFonts w:asciiTheme="minorHAnsi" w:hAnsiTheme="minorHAnsi"/>
                <w:noProof/>
                <w:sz w:val="22"/>
                <w:szCs w:val="22"/>
              </w:rPr>
            </w:pPr>
            <w:r w:rsidRPr="00700C1B">
              <w:rPr>
                <w:rFonts w:asciiTheme="minorHAnsi" w:hAnsiTheme="minorHAnsi"/>
                <w:b/>
                <w:noProof/>
                <w:sz w:val="22"/>
                <w:szCs w:val="22"/>
              </w:rPr>
              <w:t>Indisponibilità</w:t>
            </w:r>
            <w:r w:rsidRPr="00700C1B">
              <w:rPr>
                <w:rFonts w:asciiTheme="minorHAnsi" w:hAnsiTheme="minorHAnsi"/>
                <w:noProof/>
                <w:sz w:val="22"/>
                <w:szCs w:val="22"/>
              </w:rPr>
              <w:t>: ha possibilità di indicare giorni di non disponibilità</w:t>
            </w:r>
          </w:p>
        </w:tc>
      </w:tr>
      <w:tr w:rsidR="00037D6A" w:rsidRPr="005917A7" w14:paraId="7AC12431" w14:textId="77777777" w:rsidTr="00037D6A">
        <w:tc>
          <w:tcPr>
            <w:tcW w:w="709" w:type="dxa"/>
          </w:tcPr>
          <w:p w14:paraId="6E6E540D" w14:textId="77777777" w:rsidR="00037D6A" w:rsidRPr="00700C1B" w:rsidRDefault="00037D6A" w:rsidP="00037D6A">
            <w:pPr>
              <w:jc w:val="both"/>
              <w:rPr>
                <w:rFonts w:asciiTheme="minorHAnsi" w:hAnsiTheme="minorHAnsi"/>
                <w:noProof/>
                <w:sz w:val="22"/>
                <w:szCs w:val="22"/>
              </w:rPr>
            </w:pPr>
            <w:r w:rsidRPr="00700C1B">
              <w:rPr>
                <w:noProof/>
                <w:lang w:eastAsia="it-IT"/>
              </w:rPr>
              <w:drawing>
                <wp:inline distT="0" distB="0" distL="0" distR="0" wp14:anchorId="6A30A716" wp14:editId="6786EE6D">
                  <wp:extent cx="247650" cy="26670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47650" cy="266700"/>
                          </a:xfrm>
                          <a:prstGeom prst="rect">
                            <a:avLst/>
                          </a:prstGeom>
                        </pic:spPr>
                      </pic:pic>
                    </a:graphicData>
                  </a:graphic>
                </wp:inline>
              </w:drawing>
            </w:r>
          </w:p>
        </w:tc>
        <w:tc>
          <w:tcPr>
            <w:tcW w:w="9037" w:type="dxa"/>
          </w:tcPr>
          <w:p w14:paraId="199B6D69" w14:textId="77777777" w:rsidR="00037D6A" w:rsidRPr="00700C1B" w:rsidRDefault="00037D6A" w:rsidP="00700C1B">
            <w:pPr>
              <w:jc w:val="both"/>
              <w:rPr>
                <w:rFonts w:asciiTheme="minorHAnsi" w:hAnsiTheme="minorHAnsi"/>
                <w:noProof/>
                <w:sz w:val="22"/>
                <w:szCs w:val="22"/>
              </w:rPr>
            </w:pPr>
            <w:r w:rsidRPr="00700C1B">
              <w:rPr>
                <w:rFonts w:asciiTheme="minorHAnsi" w:hAnsiTheme="minorHAnsi"/>
                <w:b/>
                <w:noProof/>
                <w:sz w:val="22"/>
                <w:szCs w:val="22"/>
              </w:rPr>
              <w:t>Contabilità</w:t>
            </w:r>
            <w:r w:rsidRPr="00700C1B">
              <w:rPr>
                <w:rFonts w:asciiTheme="minorHAnsi" w:hAnsiTheme="minorHAnsi"/>
                <w:noProof/>
                <w:sz w:val="22"/>
                <w:szCs w:val="22"/>
              </w:rPr>
              <w:t>: vede la situazione contabile</w:t>
            </w:r>
          </w:p>
        </w:tc>
      </w:tr>
    </w:tbl>
    <w:p w14:paraId="5E965DD7" w14:textId="77777777" w:rsidR="00037D6A" w:rsidRPr="00847BFF" w:rsidRDefault="00037D6A" w:rsidP="00037D6A">
      <w:pPr>
        <w:pStyle w:val="Titolo2"/>
        <w:rPr>
          <w:b/>
          <w:lang w:val="it-IT"/>
        </w:rPr>
      </w:pPr>
      <w:bookmarkStart w:id="36" w:name="_Toc92393547"/>
      <w:r w:rsidRPr="00847BFF">
        <w:rPr>
          <w:b/>
          <w:lang w:val="it-IT"/>
        </w:rPr>
        <w:lastRenderedPageBreak/>
        <w:t>Gestore Società</w:t>
      </w:r>
      <w:bookmarkEnd w:id="36"/>
    </w:p>
    <w:p w14:paraId="499AECA1" w14:textId="77777777" w:rsidR="00037D6A" w:rsidRPr="00700C1B" w:rsidRDefault="00037D6A" w:rsidP="00037D6A">
      <w:pPr>
        <w:spacing w:before="60" w:line="264" w:lineRule="auto"/>
        <w:jc w:val="both"/>
        <w:rPr>
          <w:lang w:val="it-IT"/>
        </w:rPr>
      </w:pPr>
      <w:r w:rsidRPr="00700C1B">
        <w:rPr>
          <w:lang w:val="it-IT"/>
        </w:rPr>
        <w:t>Il Gestore Società (presidente / responsabile di società) è un utente a cui è stato attribuito questo ruolo relativamente ad una o più società; il ruolo può essere attribuito da altro gestore della stessa società o dal responsabile del territorio (=chi gestisce il campionato).</w:t>
      </w:r>
    </w:p>
    <w:p w14:paraId="5774A910" w14:textId="77777777" w:rsidR="00037D6A" w:rsidRPr="00700C1B" w:rsidRDefault="00037D6A" w:rsidP="00037D6A">
      <w:pPr>
        <w:pStyle w:val="NormaleWeb"/>
        <w:spacing w:before="60" w:beforeAutospacing="0" w:after="0" w:afterAutospacing="0"/>
        <w:jc w:val="both"/>
        <w:rPr>
          <w:rFonts w:asciiTheme="minorHAnsi" w:hAnsiTheme="minorHAnsi"/>
          <w:sz w:val="22"/>
          <w:szCs w:val="22"/>
          <w:lang w:val="it-IT"/>
        </w:rPr>
      </w:pPr>
      <w:r w:rsidRPr="00700C1B">
        <w:rPr>
          <w:rFonts w:asciiTheme="minorHAnsi" w:hAnsiTheme="minorHAnsi" w:cs="Arial"/>
          <w:color w:val="1C2024"/>
          <w:sz w:val="22"/>
          <w:szCs w:val="22"/>
          <w:lang w:val="it-IT"/>
        </w:rPr>
        <w:t xml:space="preserve">Ha le </w:t>
      </w:r>
      <w:r w:rsidRPr="00700C1B">
        <w:rPr>
          <w:rFonts w:asciiTheme="minorHAnsi" w:hAnsiTheme="minorHAnsi" w:cs="Arial"/>
          <w:b/>
          <w:bCs/>
          <w:color w:val="1C2024"/>
          <w:sz w:val="22"/>
          <w:szCs w:val="22"/>
          <w:lang w:val="it-IT"/>
        </w:rPr>
        <w:t>stesse funzioni e lo stesso menù del “Gestore Squadra”</w:t>
      </w:r>
      <w:r w:rsidRPr="00700C1B">
        <w:rPr>
          <w:rFonts w:asciiTheme="minorHAnsi" w:hAnsiTheme="minorHAnsi" w:cs="Arial"/>
          <w:color w:val="1C2024"/>
          <w:sz w:val="22"/>
          <w:szCs w:val="22"/>
          <w:lang w:val="it-IT"/>
        </w:rPr>
        <w:t xml:space="preserve">, ma </w:t>
      </w:r>
      <w:r w:rsidRPr="00700C1B">
        <w:rPr>
          <w:rFonts w:asciiTheme="minorHAnsi" w:hAnsiTheme="minorHAnsi" w:cs="Arial"/>
          <w:b/>
          <w:bCs/>
          <w:color w:val="1C2024"/>
          <w:sz w:val="22"/>
          <w:szCs w:val="22"/>
          <w:lang w:val="it-IT"/>
        </w:rPr>
        <w:t>in più</w:t>
      </w:r>
      <w:r w:rsidRPr="00700C1B">
        <w:rPr>
          <w:rFonts w:asciiTheme="minorHAnsi" w:hAnsiTheme="minorHAnsi" w:cs="Arial"/>
          <w:color w:val="1C2024"/>
          <w:sz w:val="22"/>
          <w:szCs w:val="22"/>
          <w:lang w:val="it-IT"/>
        </w:rPr>
        <w:t>:</w:t>
      </w:r>
    </w:p>
    <w:p w14:paraId="3186BD14" w14:textId="77777777" w:rsidR="00037D6A" w:rsidRPr="00700C1B" w:rsidRDefault="00473F55" w:rsidP="00037D6A">
      <w:pPr>
        <w:pStyle w:val="NormaleWeb"/>
        <w:numPr>
          <w:ilvl w:val="0"/>
          <w:numId w:val="8"/>
        </w:numPr>
        <w:spacing w:before="0" w:beforeAutospacing="0" w:after="0" w:afterAutospacing="0"/>
        <w:jc w:val="both"/>
        <w:textAlignment w:val="baseline"/>
        <w:rPr>
          <w:rFonts w:asciiTheme="minorHAnsi" w:hAnsiTheme="minorHAnsi" w:cs="Arial"/>
          <w:color w:val="1C2024"/>
          <w:sz w:val="22"/>
          <w:szCs w:val="22"/>
          <w:lang w:val="it-IT"/>
        </w:rPr>
      </w:pPr>
      <w:r w:rsidRPr="00700C1B">
        <w:rPr>
          <w:rFonts w:asciiTheme="minorHAnsi" w:hAnsiTheme="minorHAnsi" w:cs="Arial"/>
          <w:color w:val="1C2024"/>
          <w:sz w:val="22"/>
          <w:szCs w:val="22"/>
          <w:lang w:val="it-IT"/>
        </w:rPr>
        <w:t>Ha</w:t>
      </w:r>
      <w:r w:rsidR="00037D6A" w:rsidRPr="00700C1B">
        <w:rPr>
          <w:rFonts w:asciiTheme="minorHAnsi" w:hAnsiTheme="minorHAnsi" w:cs="Arial"/>
          <w:color w:val="1C2024"/>
          <w:sz w:val="22"/>
          <w:szCs w:val="22"/>
          <w:lang w:val="it-IT"/>
        </w:rPr>
        <w:t xml:space="preserve"> le informazioni e può agire su tutte le squadre che sono sotto la propria società;</w:t>
      </w:r>
    </w:p>
    <w:p w14:paraId="1910822F" w14:textId="77777777" w:rsidR="00037D6A" w:rsidRPr="00700C1B" w:rsidRDefault="00473F55" w:rsidP="00037D6A">
      <w:pPr>
        <w:pStyle w:val="NormaleWeb"/>
        <w:numPr>
          <w:ilvl w:val="0"/>
          <w:numId w:val="8"/>
        </w:numPr>
        <w:spacing w:before="0" w:beforeAutospacing="0" w:after="0" w:afterAutospacing="0"/>
        <w:jc w:val="both"/>
        <w:textAlignment w:val="baseline"/>
        <w:rPr>
          <w:rFonts w:asciiTheme="minorHAnsi" w:hAnsiTheme="minorHAnsi" w:cs="Arial"/>
          <w:color w:val="1C2024"/>
          <w:sz w:val="22"/>
          <w:szCs w:val="22"/>
          <w:lang w:val="it-IT"/>
        </w:rPr>
      </w:pPr>
      <w:r w:rsidRPr="00700C1B">
        <w:rPr>
          <w:rFonts w:asciiTheme="minorHAnsi" w:hAnsiTheme="minorHAnsi" w:cs="Arial"/>
          <w:color w:val="1C2024"/>
          <w:sz w:val="22"/>
          <w:szCs w:val="22"/>
          <w:lang w:val="it-IT"/>
        </w:rPr>
        <w:t>Vede</w:t>
      </w:r>
      <w:r w:rsidR="00037D6A" w:rsidRPr="00700C1B">
        <w:rPr>
          <w:rFonts w:asciiTheme="minorHAnsi" w:hAnsiTheme="minorHAnsi" w:cs="Arial"/>
          <w:color w:val="1C2024"/>
          <w:sz w:val="22"/>
          <w:szCs w:val="22"/>
          <w:lang w:val="it-IT"/>
        </w:rPr>
        <w:t xml:space="preserve"> (e può modificare) le anagrafiche di tutti gli utenti (giocatori e non) connessi con la società: utenti inseriti nelle distinte delle proprie squadre, utenti tesserati per la società (anche se non inseriti in distinta), gestori delle proprie squadre (anche se non in distinta o tesserati);</w:t>
      </w:r>
    </w:p>
    <w:p w14:paraId="295EF75A" w14:textId="77777777" w:rsidR="00037D6A" w:rsidRPr="00700C1B" w:rsidRDefault="00473F55" w:rsidP="00037D6A">
      <w:pPr>
        <w:pStyle w:val="NormaleWeb"/>
        <w:numPr>
          <w:ilvl w:val="0"/>
          <w:numId w:val="8"/>
        </w:numPr>
        <w:spacing w:before="0" w:beforeAutospacing="0" w:after="0" w:afterAutospacing="0"/>
        <w:jc w:val="both"/>
        <w:textAlignment w:val="baseline"/>
        <w:rPr>
          <w:rFonts w:asciiTheme="minorHAnsi" w:hAnsiTheme="minorHAnsi" w:cs="Arial"/>
          <w:color w:val="1C2024"/>
          <w:sz w:val="22"/>
          <w:szCs w:val="22"/>
          <w:lang w:val="it-IT"/>
        </w:rPr>
      </w:pPr>
      <w:r w:rsidRPr="00700C1B">
        <w:rPr>
          <w:rFonts w:asciiTheme="minorHAnsi" w:hAnsiTheme="minorHAnsi" w:cs="Arial"/>
          <w:color w:val="1C2024"/>
          <w:sz w:val="22"/>
          <w:szCs w:val="22"/>
          <w:lang w:val="it-IT"/>
        </w:rPr>
        <w:t>Nelle</w:t>
      </w:r>
      <w:r w:rsidR="00037D6A" w:rsidRPr="00700C1B">
        <w:rPr>
          <w:rFonts w:asciiTheme="minorHAnsi" w:hAnsiTheme="minorHAnsi" w:cs="Arial"/>
          <w:color w:val="1C2024"/>
          <w:sz w:val="22"/>
          <w:szCs w:val="22"/>
          <w:lang w:val="it-IT"/>
        </w:rPr>
        <w:t xml:space="preserve"> anagrafiche degli utenti può gestire alcuni campi in più;</w:t>
      </w:r>
    </w:p>
    <w:p w14:paraId="3B440CF7" w14:textId="77777777" w:rsidR="00700C1B" w:rsidRDefault="00473F55" w:rsidP="00037D6A">
      <w:pPr>
        <w:pStyle w:val="NormaleWeb"/>
        <w:numPr>
          <w:ilvl w:val="0"/>
          <w:numId w:val="8"/>
        </w:numPr>
        <w:spacing w:before="0" w:beforeAutospacing="0" w:after="0" w:afterAutospacing="0"/>
        <w:jc w:val="both"/>
        <w:textAlignment w:val="baseline"/>
        <w:rPr>
          <w:rFonts w:asciiTheme="minorHAnsi" w:hAnsiTheme="minorHAnsi" w:cs="Arial"/>
          <w:color w:val="1C2024"/>
          <w:sz w:val="22"/>
          <w:szCs w:val="22"/>
          <w:lang w:val="it-IT"/>
        </w:rPr>
      </w:pPr>
      <w:r w:rsidRPr="00700C1B">
        <w:rPr>
          <w:rFonts w:asciiTheme="minorHAnsi" w:hAnsiTheme="minorHAnsi" w:cs="Arial"/>
          <w:color w:val="1C2024"/>
          <w:sz w:val="22"/>
          <w:szCs w:val="22"/>
          <w:lang w:val="it-IT"/>
        </w:rPr>
        <w:t>Nel</w:t>
      </w:r>
      <w:r w:rsidR="00037D6A" w:rsidRPr="00700C1B">
        <w:rPr>
          <w:rFonts w:asciiTheme="minorHAnsi" w:hAnsiTheme="minorHAnsi" w:cs="Arial"/>
          <w:color w:val="1C2024"/>
          <w:sz w:val="22"/>
          <w:szCs w:val="22"/>
          <w:lang w:val="it-IT"/>
        </w:rPr>
        <w:t xml:space="preserve"> menù Società può modificare le informazioni contenute.</w:t>
      </w:r>
    </w:p>
    <w:p w14:paraId="3CB22E55" w14:textId="77777777" w:rsidR="00700C1B" w:rsidRDefault="00700C1B" w:rsidP="00700C1B">
      <w:pPr>
        <w:rPr>
          <w:rFonts w:eastAsia="Times New Roman"/>
          <w:lang w:val="it-IT"/>
        </w:rPr>
      </w:pPr>
      <w:r>
        <w:rPr>
          <w:lang w:val="it-IT"/>
        </w:rPr>
        <w:br w:type="page"/>
      </w:r>
    </w:p>
    <w:p w14:paraId="1AA83B1D" w14:textId="77777777" w:rsidR="00037D6A" w:rsidRPr="00847BFF" w:rsidRDefault="00037D6A" w:rsidP="00700C1B">
      <w:pPr>
        <w:pStyle w:val="Titolo1"/>
        <w:spacing w:before="0"/>
        <w:ind w:left="431" w:hanging="431"/>
        <w:rPr>
          <w:b/>
          <w:lang w:val="it-IT"/>
        </w:rPr>
      </w:pPr>
      <w:bookmarkStart w:id="37" w:name="_Toc92393548"/>
      <w:r w:rsidRPr="00847BFF">
        <w:rPr>
          <w:b/>
          <w:lang w:val="it-IT"/>
        </w:rPr>
        <w:lastRenderedPageBreak/>
        <w:t>Alcune funzionalità specifiche per i responsabili di squadra e società</w:t>
      </w:r>
      <w:bookmarkEnd w:id="37"/>
    </w:p>
    <w:p w14:paraId="42F07EE8" w14:textId="77777777" w:rsidR="00700C1B" w:rsidRPr="00700C1B" w:rsidRDefault="00700C1B" w:rsidP="00700C1B">
      <w:pPr>
        <w:spacing w:after="0"/>
        <w:rPr>
          <w:lang w:val="it-IT"/>
        </w:rPr>
      </w:pPr>
    </w:p>
    <w:p w14:paraId="1F416D0A" w14:textId="77777777" w:rsidR="00BA344E" w:rsidRPr="00847BFF" w:rsidRDefault="00BA344E" w:rsidP="004A222C">
      <w:pPr>
        <w:pStyle w:val="Titolo3"/>
        <w:spacing w:after="120"/>
        <w:rPr>
          <w:b/>
          <w:lang w:val="it-IT"/>
        </w:rPr>
      </w:pPr>
      <w:bookmarkStart w:id="38" w:name="_Toc92393549"/>
      <w:r w:rsidRPr="00847BFF">
        <w:rPr>
          <w:b/>
          <w:lang w:val="it-IT"/>
        </w:rPr>
        <w:t>I</w:t>
      </w:r>
      <w:r w:rsidR="00EF158F" w:rsidRPr="00847BFF">
        <w:rPr>
          <w:b/>
          <w:lang w:val="it-IT"/>
        </w:rPr>
        <w:t>scrizione squadra “nuova”</w:t>
      </w:r>
      <w:bookmarkEnd w:id="38"/>
    </w:p>
    <w:p w14:paraId="2C00DB8C" w14:textId="77777777" w:rsidR="004A222C" w:rsidRPr="00847BFF" w:rsidRDefault="004A222C" w:rsidP="004A222C">
      <w:pPr>
        <w:spacing w:line="264" w:lineRule="auto"/>
        <w:jc w:val="both"/>
        <w:rPr>
          <w:lang w:val="it-IT"/>
        </w:rPr>
      </w:pPr>
      <w:r w:rsidRPr="00847BFF">
        <w:rPr>
          <w:lang w:val="it-IT"/>
        </w:rPr>
        <w:t xml:space="preserve">Nel menù pubblico (quello in alto sotto i logo) c’è la voce </w:t>
      </w:r>
      <w:r w:rsidRPr="00847BFF">
        <w:rPr>
          <w:noProof/>
          <w:lang w:val="it-IT" w:eastAsia="it-IT"/>
        </w:rPr>
        <w:drawing>
          <wp:inline distT="0" distB="0" distL="0" distR="0" wp14:anchorId="3E75B9F8" wp14:editId="456C27ED">
            <wp:extent cx="876300" cy="209550"/>
            <wp:effectExtent l="0" t="0" r="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876300" cy="209550"/>
                    </a:xfrm>
                    <a:prstGeom prst="rect">
                      <a:avLst/>
                    </a:prstGeom>
                  </pic:spPr>
                </pic:pic>
              </a:graphicData>
            </a:graphic>
          </wp:inline>
        </w:drawing>
      </w:r>
      <w:r w:rsidRPr="00847BFF">
        <w:rPr>
          <w:lang w:val="it-IT"/>
        </w:rPr>
        <w:t xml:space="preserve">dove sono elencati i campionati che il territorio selezionato offre/organizza. </w:t>
      </w:r>
    </w:p>
    <w:p w14:paraId="37F34534" w14:textId="77777777" w:rsidR="004A222C" w:rsidRPr="00BA344E" w:rsidRDefault="004A222C" w:rsidP="004A222C">
      <w:pPr>
        <w:spacing w:line="264" w:lineRule="auto"/>
        <w:jc w:val="both"/>
        <w:rPr>
          <w:lang w:val="it-IT"/>
        </w:rPr>
      </w:pPr>
      <w:r w:rsidRPr="00847BFF">
        <w:rPr>
          <w:lang w:val="it-IT"/>
        </w:rPr>
        <w:t xml:space="preserve">Tramite questa voce le “nuove” squadre (cioè quelle non ancora inserite nel sito) possono iscriversi cliccando su  </w:t>
      </w:r>
      <w:r w:rsidRPr="00847BFF">
        <w:rPr>
          <w:noProof/>
          <w:lang w:val="it-IT" w:eastAsia="it-IT"/>
        </w:rPr>
        <w:drawing>
          <wp:inline distT="0" distB="0" distL="0" distR="0" wp14:anchorId="614477DA" wp14:editId="1AB6CE59">
            <wp:extent cx="1485900" cy="295275"/>
            <wp:effectExtent l="0" t="0" r="0" b="9525"/>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85900" cy="295275"/>
                    </a:xfrm>
                    <a:prstGeom prst="rect">
                      <a:avLst/>
                    </a:prstGeom>
                  </pic:spPr>
                </pic:pic>
              </a:graphicData>
            </a:graphic>
          </wp:inline>
        </w:drawing>
      </w:r>
      <w:r w:rsidRPr="00847BFF">
        <w:rPr>
          <w:lang w:val="it-IT"/>
        </w:rPr>
        <w:t xml:space="preserve"> e inserendo i dati richiesti (arriva una mail al Resp.Territorio)</w:t>
      </w:r>
    </w:p>
    <w:p w14:paraId="0AB2B057" w14:textId="77777777" w:rsidR="00BA344E" w:rsidRPr="00BA344E" w:rsidRDefault="00BA344E" w:rsidP="00BA344E">
      <w:pPr>
        <w:rPr>
          <w:lang w:val="it-IT"/>
        </w:rPr>
      </w:pPr>
    </w:p>
    <w:p w14:paraId="0423A1EC" w14:textId="77777777" w:rsidR="00037D6A" w:rsidRPr="00EF158F" w:rsidRDefault="00037D6A" w:rsidP="00BA344E">
      <w:pPr>
        <w:pStyle w:val="Titolo3"/>
        <w:spacing w:after="120"/>
        <w:rPr>
          <w:b/>
          <w:lang w:val="it-IT"/>
        </w:rPr>
      </w:pPr>
      <w:bookmarkStart w:id="39" w:name="_Toc92393550"/>
      <w:r w:rsidRPr="00EF158F">
        <w:rPr>
          <w:b/>
          <w:lang w:val="it-IT"/>
        </w:rPr>
        <w:t>S</w:t>
      </w:r>
      <w:r w:rsidR="00EF158F" w:rsidRPr="00EF158F">
        <w:rPr>
          <w:b/>
          <w:lang w:val="it-IT"/>
        </w:rPr>
        <w:t>egnalazione interesse - iscrizione squadra</w:t>
      </w:r>
      <w:r w:rsidR="00EF158F">
        <w:rPr>
          <w:b/>
          <w:lang w:val="it-IT"/>
        </w:rPr>
        <w:t xml:space="preserve"> già</w:t>
      </w:r>
      <w:r w:rsidR="00EF158F" w:rsidRPr="00EF158F">
        <w:rPr>
          <w:b/>
          <w:lang w:val="it-IT"/>
        </w:rPr>
        <w:t xml:space="preserve"> presente nel sito</w:t>
      </w:r>
      <w:bookmarkEnd w:id="39"/>
    </w:p>
    <w:p w14:paraId="66078391" w14:textId="77777777" w:rsidR="00037D6A" w:rsidRDefault="00037D6A" w:rsidP="00EF158F">
      <w:pPr>
        <w:spacing w:line="264" w:lineRule="auto"/>
        <w:jc w:val="both"/>
        <w:rPr>
          <w:lang w:val="it-IT"/>
        </w:rPr>
      </w:pPr>
      <w:r w:rsidRPr="00037D6A">
        <w:rPr>
          <w:lang w:val="it-IT"/>
        </w:rPr>
        <w:t>È operazione che possono fare i Gestori Squadra o i Gestori Società</w:t>
      </w:r>
      <w:r w:rsidR="004A222C">
        <w:rPr>
          <w:lang w:val="it-IT"/>
        </w:rPr>
        <w:t xml:space="preserve"> già inseriti sul sito.</w:t>
      </w:r>
      <w:r w:rsidR="00EF158F">
        <w:rPr>
          <w:lang w:val="it-IT"/>
        </w:rPr>
        <w:t xml:space="preserve"> </w:t>
      </w:r>
      <w:r w:rsidRPr="00037D6A">
        <w:rPr>
          <w:lang w:val="it-IT"/>
        </w:rPr>
        <w:t>Si fa dal menù “Squadre” cliccando sulla icona “modifica squadra”, c’è il “box”</w:t>
      </w:r>
    </w:p>
    <w:p w14:paraId="494F51A7" w14:textId="77777777" w:rsidR="00657902" w:rsidRDefault="00657902" w:rsidP="00EF158F">
      <w:pPr>
        <w:spacing w:line="264" w:lineRule="auto"/>
        <w:jc w:val="both"/>
        <w:rPr>
          <w:lang w:val="it-IT"/>
        </w:rPr>
      </w:pPr>
      <w:r>
        <w:rPr>
          <w:noProof/>
          <w:lang w:val="it-IT" w:eastAsia="it-IT"/>
        </w:rPr>
        <w:drawing>
          <wp:inline distT="0" distB="0" distL="0" distR="0" wp14:anchorId="7216F23D" wp14:editId="7557FA0E">
            <wp:extent cx="4142630" cy="1671276"/>
            <wp:effectExtent l="0" t="0" r="0" b="5715"/>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146467" cy="1672824"/>
                    </a:xfrm>
                    <a:prstGeom prst="rect">
                      <a:avLst/>
                    </a:prstGeom>
                  </pic:spPr>
                </pic:pic>
              </a:graphicData>
            </a:graphic>
          </wp:inline>
        </w:drawing>
      </w:r>
    </w:p>
    <w:p w14:paraId="02FC56CD" w14:textId="77777777" w:rsidR="00037D6A" w:rsidRDefault="00657902" w:rsidP="00037D6A">
      <w:pPr>
        <w:spacing w:line="264" w:lineRule="auto"/>
        <w:jc w:val="both"/>
        <w:rPr>
          <w:lang w:val="it-IT"/>
        </w:rPr>
      </w:pPr>
      <w:r>
        <w:rPr>
          <w:lang w:val="it-IT"/>
        </w:rPr>
        <w:t>I</w:t>
      </w:r>
      <w:r w:rsidR="00037D6A" w:rsidRPr="00037D6A">
        <w:rPr>
          <w:lang w:val="it-IT"/>
        </w:rPr>
        <w:t xml:space="preserve">l Gestore può segnalare (per quella specifica squadra) l’interesse ad un certo campionato (scelta a tendina), o iscrivere </w:t>
      </w:r>
      <w:r>
        <w:rPr>
          <w:lang w:val="it-IT"/>
        </w:rPr>
        <w:t xml:space="preserve">direttamente </w:t>
      </w:r>
      <w:r w:rsidR="00037D6A" w:rsidRPr="00037D6A">
        <w:rPr>
          <w:lang w:val="it-IT"/>
        </w:rPr>
        <w:t>la squadra al campionato; può anche aggiungere eventuali note.</w:t>
      </w:r>
    </w:p>
    <w:p w14:paraId="259AB5DD" w14:textId="77777777" w:rsidR="00700C1B" w:rsidRPr="00037D6A" w:rsidRDefault="00700C1B" w:rsidP="00037D6A">
      <w:pPr>
        <w:spacing w:line="264" w:lineRule="auto"/>
        <w:jc w:val="both"/>
        <w:rPr>
          <w:lang w:val="it-IT"/>
        </w:rPr>
      </w:pPr>
      <w:r>
        <w:rPr>
          <w:noProof/>
          <w:lang w:val="it-IT" w:eastAsia="it-IT"/>
        </w:rPr>
        <w:drawing>
          <wp:inline distT="0" distB="0" distL="0" distR="0" wp14:anchorId="4B20DA81" wp14:editId="466B6499">
            <wp:extent cx="4031311" cy="2038913"/>
            <wp:effectExtent l="0" t="0" r="762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4033517" cy="2040029"/>
                    </a:xfrm>
                    <a:prstGeom prst="rect">
                      <a:avLst/>
                    </a:prstGeom>
                  </pic:spPr>
                </pic:pic>
              </a:graphicData>
            </a:graphic>
          </wp:inline>
        </w:drawing>
      </w:r>
    </w:p>
    <w:p w14:paraId="3B3FAC64" w14:textId="77777777" w:rsidR="00037D6A" w:rsidRPr="00037D6A" w:rsidRDefault="00037D6A" w:rsidP="00037D6A">
      <w:pPr>
        <w:spacing w:line="264" w:lineRule="auto"/>
        <w:jc w:val="both"/>
        <w:rPr>
          <w:lang w:val="it-IT"/>
        </w:rPr>
      </w:pPr>
      <w:r w:rsidRPr="00037D6A">
        <w:rPr>
          <w:lang w:val="it-IT"/>
        </w:rPr>
        <w:t>L’interesse prima espresso può essere successivamente variato in “iscrizione”.</w:t>
      </w:r>
      <w:r w:rsidR="00700C1B">
        <w:rPr>
          <w:lang w:val="it-IT"/>
        </w:rPr>
        <w:t xml:space="preserve"> </w:t>
      </w:r>
      <w:r w:rsidR="00473F55" w:rsidRPr="00037D6A">
        <w:rPr>
          <w:lang w:val="it-IT"/>
        </w:rPr>
        <w:t>Una</w:t>
      </w:r>
      <w:r w:rsidRPr="00037D6A">
        <w:rPr>
          <w:lang w:val="it-IT"/>
        </w:rPr>
        <w:t xml:space="preserve"> volta iscritti l’eventuale de-iscrizione </w:t>
      </w:r>
      <w:r w:rsidR="00700C1B">
        <w:rPr>
          <w:lang w:val="it-IT"/>
        </w:rPr>
        <w:t>deve</w:t>
      </w:r>
      <w:r w:rsidRPr="00037D6A">
        <w:rPr>
          <w:lang w:val="it-IT"/>
        </w:rPr>
        <w:t xml:space="preserve"> invece </w:t>
      </w:r>
      <w:r w:rsidR="00700C1B">
        <w:rPr>
          <w:lang w:val="it-IT"/>
        </w:rPr>
        <w:t xml:space="preserve">essere </w:t>
      </w:r>
      <w:r w:rsidRPr="00037D6A">
        <w:rPr>
          <w:lang w:val="it-IT"/>
        </w:rPr>
        <w:t>fatt</w:t>
      </w:r>
      <w:r w:rsidR="00700C1B">
        <w:rPr>
          <w:lang w:val="it-IT"/>
        </w:rPr>
        <w:t>a dal Responsabile territoriale</w:t>
      </w:r>
      <w:r w:rsidRPr="00037D6A">
        <w:rPr>
          <w:lang w:val="it-IT"/>
        </w:rPr>
        <w:t>.</w:t>
      </w:r>
    </w:p>
    <w:p w14:paraId="14C53F4A" w14:textId="77777777" w:rsidR="00037D6A" w:rsidRPr="00037D6A" w:rsidRDefault="00037D6A" w:rsidP="00037D6A">
      <w:pPr>
        <w:spacing w:line="264" w:lineRule="auto"/>
        <w:jc w:val="both"/>
        <w:rPr>
          <w:lang w:val="it-IT"/>
        </w:rPr>
      </w:pPr>
      <w:r w:rsidRPr="00037D6A">
        <w:rPr>
          <w:lang w:val="it-IT"/>
        </w:rPr>
        <w:t>NB: una squadra può comunicare interesse o iscriversi a più campionati, però:</w:t>
      </w:r>
    </w:p>
    <w:p w14:paraId="6E19ADE1" w14:textId="77777777" w:rsidR="00037D6A" w:rsidRPr="00037D6A" w:rsidRDefault="00473F55" w:rsidP="00037D6A">
      <w:pPr>
        <w:pStyle w:val="Paragrafoelenco"/>
        <w:numPr>
          <w:ilvl w:val="0"/>
          <w:numId w:val="8"/>
        </w:numPr>
        <w:spacing w:after="0" w:line="264" w:lineRule="auto"/>
        <w:jc w:val="both"/>
        <w:rPr>
          <w:lang w:val="it-IT"/>
        </w:rPr>
      </w:pPr>
      <w:r w:rsidRPr="00037D6A">
        <w:rPr>
          <w:lang w:val="it-IT"/>
        </w:rPr>
        <w:lastRenderedPageBreak/>
        <w:t>Deve</w:t>
      </w:r>
      <w:r w:rsidR="00037D6A" w:rsidRPr="00037D6A">
        <w:rPr>
          <w:lang w:val="it-IT"/>
        </w:rPr>
        <w:t xml:space="preserve"> effettivamente trattarsi della stessa squadra = stessa distinta, stessi gestori, ecc.</w:t>
      </w:r>
    </w:p>
    <w:p w14:paraId="6A309330" w14:textId="77777777" w:rsidR="00037D6A" w:rsidRPr="00037D6A" w:rsidRDefault="00473F55" w:rsidP="00037D6A">
      <w:pPr>
        <w:pStyle w:val="Paragrafoelenco"/>
        <w:numPr>
          <w:ilvl w:val="0"/>
          <w:numId w:val="8"/>
        </w:numPr>
        <w:spacing w:after="0" w:line="264" w:lineRule="auto"/>
        <w:jc w:val="both"/>
        <w:rPr>
          <w:lang w:val="it-IT"/>
        </w:rPr>
      </w:pPr>
      <w:r w:rsidRPr="00037D6A">
        <w:rPr>
          <w:lang w:val="it-IT"/>
        </w:rPr>
        <w:t>Deve</w:t>
      </w:r>
      <w:r w:rsidR="00037D6A" w:rsidRPr="00037D6A">
        <w:rPr>
          <w:lang w:val="it-IT"/>
        </w:rPr>
        <w:t xml:space="preserve"> verificare eventuali limiti regolamentari alle doppie iscrizioni.</w:t>
      </w:r>
    </w:p>
    <w:p w14:paraId="648B7B6A" w14:textId="77777777" w:rsidR="00700C1B" w:rsidRDefault="00037D6A" w:rsidP="00700C1B">
      <w:pPr>
        <w:spacing w:before="120" w:line="264" w:lineRule="auto"/>
        <w:ind w:left="6"/>
        <w:jc w:val="both"/>
        <w:rPr>
          <w:lang w:val="it-IT"/>
        </w:rPr>
      </w:pPr>
      <w:r w:rsidRPr="00037D6A">
        <w:rPr>
          <w:u w:val="single"/>
          <w:lang w:val="it-IT"/>
        </w:rPr>
        <w:t>In caso di partecipazione a più campionati</w:t>
      </w:r>
      <w:r w:rsidRPr="00037D6A">
        <w:rPr>
          <w:lang w:val="it-IT"/>
        </w:rPr>
        <w:t xml:space="preserve"> si consiglia </w:t>
      </w:r>
      <w:r w:rsidR="00700C1B">
        <w:rPr>
          <w:lang w:val="it-IT"/>
        </w:rPr>
        <w:t xml:space="preserve">quindi </w:t>
      </w:r>
      <w:r w:rsidRPr="00037D6A">
        <w:rPr>
          <w:lang w:val="it-IT"/>
        </w:rPr>
        <w:t xml:space="preserve">di </w:t>
      </w:r>
      <w:r w:rsidRPr="00037D6A">
        <w:rPr>
          <w:u w:val="single"/>
          <w:lang w:val="it-IT"/>
        </w:rPr>
        <w:t>creare differenti squadre</w:t>
      </w:r>
      <w:r w:rsidRPr="00037D6A">
        <w:rPr>
          <w:lang w:val="it-IT"/>
        </w:rPr>
        <w:t xml:space="preserve"> per poter gestire separatamente e specificatamente le informazioni, distinte, gestori, ecc.</w:t>
      </w:r>
    </w:p>
    <w:p w14:paraId="560A8FB0" w14:textId="77777777" w:rsidR="00700C1B" w:rsidRDefault="00700C1B" w:rsidP="00700C1B">
      <w:pPr>
        <w:spacing w:before="120" w:line="264" w:lineRule="auto"/>
        <w:ind w:left="6"/>
        <w:jc w:val="both"/>
        <w:rPr>
          <w:lang w:val="it-IT"/>
        </w:rPr>
      </w:pPr>
    </w:p>
    <w:p w14:paraId="6E372847" w14:textId="77777777" w:rsidR="00037D6A" w:rsidRPr="00657902" w:rsidRDefault="00037D6A" w:rsidP="00700C1B">
      <w:pPr>
        <w:pStyle w:val="Titolo3"/>
        <w:spacing w:after="120"/>
        <w:rPr>
          <w:b/>
        </w:rPr>
      </w:pPr>
      <w:bookmarkStart w:id="40" w:name="_Toc92393551"/>
      <w:r w:rsidRPr="00657902">
        <w:rPr>
          <w:b/>
        </w:rPr>
        <w:t>I</w:t>
      </w:r>
      <w:r w:rsidR="00657902" w:rsidRPr="00657902">
        <w:rPr>
          <w:b/>
        </w:rPr>
        <w:t>nserimento in distinta squadra</w:t>
      </w:r>
      <w:bookmarkEnd w:id="40"/>
    </w:p>
    <w:p w14:paraId="551127B9" w14:textId="77777777" w:rsidR="00037D6A" w:rsidRPr="00037D6A" w:rsidRDefault="00037D6A" w:rsidP="00037D6A">
      <w:pPr>
        <w:spacing w:line="264" w:lineRule="auto"/>
        <w:jc w:val="both"/>
        <w:rPr>
          <w:lang w:val="it-IT"/>
        </w:rPr>
      </w:pPr>
      <w:r w:rsidRPr="00037D6A">
        <w:rPr>
          <w:lang w:val="it-IT"/>
        </w:rPr>
        <w:t>È operazione che possono fare i Gestori Squadra o i Gestori Società.</w:t>
      </w:r>
    </w:p>
    <w:p w14:paraId="0E2DCED5" w14:textId="77777777" w:rsidR="00037D6A" w:rsidRPr="00037D6A" w:rsidRDefault="00037D6A" w:rsidP="00037D6A">
      <w:pPr>
        <w:spacing w:line="264" w:lineRule="auto"/>
        <w:jc w:val="both"/>
        <w:rPr>
          <w:noProof/>
          <w:lang w:val="it-IT"/>
        </w:rPr>
      </w:pPr>
      <w:r w:rsidRPr="00037D6A">
        <w:rPr>
          <w:u w:val="single"/>
          <w:lang w:val="it-IT"/>
        </w:rPr>
        <w:t>Dal menù “Squadre”</w:t>
      </w:r>
      <w:r w:rsidRPr="00037D6A">
        <w:rPr>
          <w:lang w:val="it-IT"/>
        </w:rPr>
        <w:t xml:space="preserve"> </w:t>
      </w:r>
    </w:p>
    <w:p w14:paraId="0E648711" w14:textId="77777777" w:rsidR="00037D6A" w:rsidRPr="00037D6A" w:rsidRDefault="00037D6A" w:rsidP="00037D6A">
      <w:pPr>
        <w:spacing w:line="264" w:lineRule="auto"/>
        <w:jc w:val="both"/>
        <w:rPr>
          <w:lang w:val="it-IT"/>
        </w:rPr>
      </w:pPr>
      <w:r>
        <w:rPr>
          <w:noProof/>
          <w:lang w:val="it-IT" w:eastAsia="it-IT"/>
        </w:rPr>
        <w:drawing>
          <wp:inline distT="0" distB="0" distL="0" distR="0" wp14:anchorId="20FF2457" wp14:editId="7721E083">
            <wp:extent cx="314325" cy="266700"/>
            <wp:effectExtent l="0" t="0" r="9525"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4325" cy="266700"/>
                    </a:xfrm>
                    <a:prstGeom prst="rect">
                      <a:avLst/>
                    </a:prstGeom>
                  </pic:spPr>
                </pic:pic>
              </a:graphicData>
            </a:graphic>
          </wp:inline>
        </w:drawing>
      </w:r>
      <w:r w:rsidRPr="00037D6A">
        <w:rPr>
          <w:lang w:val="it-IT"/>
        </w:rPr>
        <w:t xml:space="preserve"> </w:t>
      </w:r>
      <w:r w:rsidR="00473F55" w:rsidRPr="00037D6A">
        <w:rPr>
          <w:lang w:val="it-IT"/>
        </w:rPr>
        <w:t>Cliccando</w:t>
      </w:r>
      <w:r w:rsidRPr="00037D6A">
        <w:rPr>
          <w:lang w:val="it-IT"/>
        </w:rPr>
        <w:t xml:space="preserve"> su questo tasto si accede ad un box operativo da cui:</w:t>
      </w:r>
    </w:p>
    <w:p w14:paraId="419E47CE" w14:textId="77777777" w:rsidR="00037D6A" w:rsidRPr="00037D6A" w:rsidRDefault="00473F55" w:rsidP="00037D6A">
      <w:pPr>
        <w:pStyle w:val="Paragrafoelenco"/>
        <w:numPr>
          <w:ilvl w:val="0"/>
          <w:numId w:val="8"/>
        </w:numPr>
        <w:spacing w:after="0" w:line="264" w:lineRule="auto"/>
        <w:jc w:val="both"/>
        <w:rPr>
          <w:lang w:val="it-IT"/>
        </w:rPr>
      </w:pPr>
      <w:r w:rsidRPr="00037D6A">
        <w:rPr>
          <w:lang w:val="it-IT"/>
        </w:rPr>
        <w:t>Si</w:t>
      </w:r>
      <w:r w:rsidR="00037D6A" w:rsidRPr="00037D6A">
        <w:rPr>
          <w:lang w:val="it-IT"/>
        </w:rPr>
        <w:t xml:space="preserve"> possono </w:t>
      </w:r>
      <w:r w:rsidR="00037D6A" w:rsidRPr="00037D6A">
        <w:rPr>
          <w:u w:val="single"/>
          <w:lang w:val="it-IT"/>
        </w:rPr>
        <w:t>inserire utenti già esistenti</w:t>
      </w:r>
      <w:r w:rsidR="00037D6A" w:rsidRPr="00037D6A">
        <w:rPr>
          <w:lang w:val="it-IT"/>
        </w:rPr>
        <w:t xml:space="preserve"> = già registrati sul sito</w:t>
      </w:r>
    </w:p>
    <w:p w14:paraId="70357F40" w14:textId="77777777" w:rsidR="00037D6A" w:rsidRPr="00037D6A" w:rsidRDefault="00473F55" w:rsidP="00037D6A">
      <w:pPr>
        <w:pStyle w:val="Paragrafoelenco"/>
        <w:numPr>
          <w:ilvl w:val="0"/>
          <w:numId w:val="8"/>
        </w:numPr>
        <w:spacing w:after="0" w:line="264" w:lineRule="auto"/>
        <w:jc w:val="both"/>
        <w:rPr>
          <w:lang w:val="it-IT"/>
        </w:rPr>
      </w:pPr>
      <w:r w:rsidRPr="00037D6A">
        <w:rPr>
          <w:lang w:val="it-IT"/>
        </w:rPr>
        <w:t>Si</w:t>
      </w:r>
      <w:r w:rsidR="00037D6A" w:rsidRPr="00037D6A">
        <w:rPr>
          <w:lang w:val="it-IT"/>
        </w:rPr>
        <w:t xml:space="preserve"> può </w:t>
      </w:r>
      <w:r w:rsidR="00037D6A" w:rsidRPr="00037D6A">
        <w:rPr>
          <w:u w:val="single"/>
          <w:lang w:val="it-IT"/>
        </w:rPr>
        <w:t>creare</w:t>
      </w:r>
      <w:r w:rsidR="00037D6A" w:rsidRPr="00037D6A">
        <w:rPr>
          <w:lang w:val="it-IT"/>
        </w:rPr>
        <w:t xml:space="preserve"> sul momento </w:t>
      </w:r>
      <w:r w:rsidR="00037D6A" w:rsidRPr="00037D6A">
        <w:rPr>
          <w:u w:val="single"/>
          <w:lang w:val="it-IT"/>
        </w:rPr>
        <w:t>nuovi utente</w:t>
      </w:r>
      <w:r w:rsidR="00037D6A" w:rsidRPr="00037D6A">
        <w:rPr>
          <w:lang w:val="it-IT"/>
        </w:rPr>
        <w:t xml:space="preserve"> (non ancora registrati sul sito)</w:t>
      </w:r>
    </w:p>
    <w:p w14:paraId="4F5FBD26" w14:textId="77777777" w:rsidR="00037D6A" w:rsidRDefault="00037D6A" w:rsidP="00037D6A">
      <w:pPr>
        <w:spacing w:line="264" w:lineRule="auto"/>
        <w:jc w:val="both"/>
      </w:pPr>
      <w:r>
        <w:rPr>
          <w:noProof/>
          <w:lang w:val="it-IT" w:eastAsia="it-IT"/>
        </w:rPr>
        <w:drawing>
          <wp:inline distT="0" distB="0" distL="0" distR="0" wp14:anchorId="69AF09A8" wp14:editId="7B126CD6">
            <wp:extent cx="4882181" cy="2671638"/>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82762" cy="2671956"/>
                    </a:xfrm>
                    <a:prstGeom prst="rect">
                      <a:avLst/>
                    </a:prstGeom>
                  </pic:spPr>
                </pic:pic>
              </a:graphicData>
            </a:graphic>
          </wp:inline>
        </w:drawing>
      </w:r>
    </w:p>
    <w:p w14:paraId="26E8413C" w14:textId="77777777" w:rsidR="00037D6A" w:rsidRPr="00037D6A" w:rsidRDefault="00037D6A" w:rsidP="00037D6A">
      <w:pPr>
        <w:spacing w:after="60" w:line="264" w:lineRule="auto"/>
        <w:jc w:val="both"/>
        <w:rPr>
          <w:lang w:val="it-IT"/>
        </w:rPr>
      </w:pPr>
      <w:r w:rsidRPr="00037D6A">
        <w:rPr>
          <w:lang w:val="it-IT"/>
        </w:rPr>
        <w:t xml:space="preserve">Anche </w:t>
      </w:r>
      <w:r w:rsidRPr="00037D6A">
        <w:rPr>
          <w:u w:val="single"/>
          <w:lang w:val="it-IT"/>
        </w:rPr>
        <w:t>dalla anagrafica dell’utente</w:t>
      </w:r>
      <w:r w:rsidRPr="00037D6A">
        <w:rPr>
          <w:lang w:val="it-IT"/>
        </w:rPr>
        <w:t xml:space="preserve"> si può fare l’inserimento (cliccando sul “+”), inserendo il </w:t>
      </w:r>
      <w:r w:rsidRPr="00037D6A">
        <w:rPr>
          <w:u w:val="single"/>
          <w:lang w:val="it-IT"/>
        </w:rPr>
        <w:t>n. maglia</w:t>
      </w:r>
      <w:r w:rsidRPr="00037D6A">
        <w:rPr>
          <w:lang w:val="it-IT"/>
        </w:rPr>
        <w:t xml:space="preserve"> e il </w:t>
      </w:r>
      <w:r w:rsidRPr="00037D6A">
        <w:rPr>
          <w:u w:val="single"/>
          <w:lang w:val="it-IT"/>
        </w:rPr>
        <w:t>ruolo</w:t>
      </w:r>
      <w:r w:rsidRPr="00037D6A">
        <w:rPr>
          <w:lang w:val="it-IT"/>
        </w:rPr>
        <w:t xml:space="preserve"> (anche ruoli tecnici o societari):</w:t>
      </w:r>
    </w:p>
    <w:p w14:paraId="371B59E3" w14:textId="77777777" w:rsidR="00037D6A" w:rsidRDefault="00037D6A" w:rsidP="00037D6A">
      <w:pPr>
        <w:spacing w:line="264" w:lineRule="auto"/>
        <w:jc w:val="both"/>
      </w:pPr>
      <w:r>
        <w:rPr>
          <w:noProof/>
          <w:lang w:val="it-IT" w:eastAsia="it-IT"/>
        </w:rPr>
        <w:drawing>
          <wp:inline distT="0" distB="0" distL="0" distR="0" wp14:anchorId="0CE642C9" wp14:editId="789CC201">
            <wp:extent cx="2639833" cy="741706"/>
            <wp:effectExtent l="0" t="0" r="8255" b="127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636577" cy="740791"/>
                    </a:xfrm>
                    <a:prstGeom prst="rect">
                      <a:avLst/>
                    </a:prstGeom>
                  </pic:spPr>
                </pic:pic>
              </a:graphicData>
            </a:graphic>
          </wp:inline>
        </w:drawing>
      </w:r>
    </w:p>
    <w:p w14:paraId="2F54310F" w14:textId="77777777" w:rsidR="00037D6A" w:rsidRDefault="00037D6A" w:rsidP="00037D6A">
      <w:pPr>
        <w:spacing w:line="264" w:lineRule="auto"/>
        <w:jc w:val="both"/>
      </w:pPr>
      <w:r>
        <w:rPr>
          <w:noProof/>
          <w:lang w:val="it-IT" w:eastAsia="it-IT"/>
        </w:rPr>
        <w:lastRenderedPageBreak/>
        <w:drawing>
          <wp:inline distT="0" distB="0" distL="0" distR="0" wp14:anchorId="30CB87EA" wp14:editId="0B29F70D">
            <wp:extent cx="3196424" cy="1742411"/>
            <wp:effectExtent l="0" t="0" r="4445"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200071" cy="1744399"/>
                    </a:xfrm>
                    <a:prstGeom prst="rect">
                      <a:avLst/>
                    </a:prstGeom>
                  </pic:spPr>
                </pic:pic>
              </a:graphicData>
            </a:graphic>
          </wp:inline>
        </w:drawing>
      </w:r>
    </w:p>
    <w:p w14:paraId="4BEACCE3" w14:textId="77777777" w:rsidR="00037D6A" w:rsidRDefault="00037D6A" w:rsidP="00037D6A">
      <w:pPr>
        <w:rPr>
          <w:lang w:val="it-IT"/>
        </w:rPr>
      </w:pPr>
      <w:r>
        <w:rPr>
          <w:noProof/>
          <w:lang w:val="it-IT" w:eastAsia="it-IT"/>
        </w:rPr>
        <w:drawing>
          <wp:inline distT="0" distB="0" distL="0" distR="0" wp14:anchorId="63F7556F" wp14:editId="22956781">
            <wp:extent cx="2862469" cy="1687098"/>
            <wp:effectExtent l="0" t="0" r="0" b="889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861496" cy="1686525"/>
                    </a:xfrm>
                    <a:prstGeom prst="rect">
                      <a:avLst/>
                    </a:prstGeom>
                  </pic:spPr>
                </pic:pic>
              </a:graphicData>
            </a:graphic>
          </wp:inline>
        </w:drawing>
      </w:r>
    </w:p>
    <w:p w14:paraId="09C30266" w14:textId="77777777" w:rsidR="00037D6A" w:rsidRDefault="00473F55" w:rsidP="00037D6A">
      <w:pPr>
        <w:rPr>
          <w:lang w:val="it-IT"/>
        </w:rPr>
      </w:pPr>
      <w:r w:rsidRPr="00037D6A">
        <w:rPr>
          <w:lang w:val="it-IT"/>
        </w:rPr>
        <w:t>Un</w:t>
      </w:r>
      <w:r w:rsidR="00037D6A" w:rsidRPr="00037D6A">
        <w:rPr>
          <w:lang w:val="it-IT"/>
        </w:rPr>
        <w:t xml:space="preserve"> utente </w:t>
      </w:r>
      <w:r w:rsidR="00037D6A" w:rsidRPr="00037D6A">
        <w:rPr>
          <w:u w:val="single"/>
          <w:lang w:val="it-IT"/>
        </w:rPr>
        <w:t>può avere più ruoli</w:t>
      </w:r>
      <w:r w:rsidR="00037D6A" w:rsidRPr="00037D6A">
        <w:rPr>
          <w:lang w:val="it-IT"/>
        </w:rPr>
        <w:t xml:space="preserve"> (es. essere un giocatore e avere anche un ruolo tecnico (es. allenatore) o societario (es. dirigente).</w:t>
      </w:r>
    </w:p>
    <w:p w14:paraId="193FC60B" w14:textId="77777777" w:rsidR="00700C1B" w:rsidRPr="00037D6A" w:rsidRDefault="00700C1B" w:rsidP="00037D6A">
      <w:pPr>
        <w:rPr>
          <w:lang w:val="it-IT"/>
        </w:rPr>
      </w:pPr>
    </w:p>
    <w:p w14:paraId="3E9D564F" w14:textId="77777777" w:rsidR="00037D6A" w:rsidRPr="00657902" w:rsidRDefault="00037D6A" w:rsidP="00657902">
      <w:pPr>
        <w:pStyle w:val="Titolo3"/>
        <w:spacing w:after="120"/>
        <w:rPr>
          <w:b/>
        </w:rPr>
      </w:pPr>
      <w:bookmarkStart w:id="41" w:name="_Toc92393552"/>
      <w:r w:rsidRPr="00657902">
        <w:rPr>
          <w:b/>
        </w:rPr>
        <w:t>I</w:t>
      </w:r>
      <w:r w:rsidR="00657902" w:rsidRPr="00657902">
        <w:rPr>
          <w:b/>
        </w:rPr>
        <w:t>nserimento tesseramenti</w:t>
      </w:r>
      <w:bookmarkEnd w:id="41"/>
    </w:p>
    <w:p w14:paraId="3504E506" w14:textId="77777777" w:rsidR="00037D6A" w:rsidRPr="00037D6A" w:rsidRDefault="00037D6A" w:rsidP="00037D6A">
      <w:pPr>
        <w:spacing w:after="60" w:line="264" w:lineRule="auto"/>
        <w:jc w:val="both"/>
        <w:rPr>
          <w:lang w:val="it-IT"/>
        </w:rPr>
      </w:pPr>
      <w:r w:rsidRPr="00037D6A">
        <w:rPr>
          <w:lang w:val="it-IT"/>
        </w:rPr>
        <w:t>Nel “Profilo” di ogni utente c’è un “box” che permette di inserire i riferimenti della sua tessera:</w:t>
      </w:r>
    </w:p>
    <w:p w14:paraId="17D2E63B" w14:textId="77777777" w:rsidR="00037D6A" w:rsidRDefault="00037D6A" w:rsidP="00037D6A">
      <w:pPr>
        <w:spacing w:before="60" w:after="60" w:line="264" w:lineRule="auto"/>
        <w:jc w:val="both"/>
        <w:rPr>
          <w:u w:val="single"/>
        </w:rPr>
      </w:pPr>
      <w:r>
        <w:rPr>
          <w:noProof/>
          <w:lang w:val="it-IT" w:eastAsia="it-IT"/>
        </w:rPr>
        <w:drawing>
          <wp:inline distT="0" distB="0" distL="0" distR="0" wp14:anchorId="58B09415" wp14:editId="092DC9C4">
            <wp:extent cx="5943600" cy="1527175"/>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943600" cy="1527175"/>
                    </a:xfrm>
                    <a:prstGeom prst="rect">
                      <a:avLst/>
                    </a:prstGeom>
                  </pic:spPr>
                </pic:pic>
              </a:graphicData>
            </a:graphic>
          </wp:inline>
        </w:drawing>
      </w:r>
    </w:p>
    <w:p w14:paraId="10D7311D" w14:textId="77777777" w:rsidR="00037D6A" w:rsidRPr="00037D6A" w:rsidRDefault="00037D6A" w:rsidP="00037D6A">
      <w:pPr>
        <w:spacing w:before="60" w:after="60" w:line="264" w:lineRule="auto"/>
        <w:jc w:val="both"/>
        <w:rPr>
          <w:lang w:val="it-IT"/>
        </w:rPr>
      </w:pPr>
      <w:r w:rsidRPr="00037D6A">
        <w:rPr>
          <w:lang w:val="it-IT"/>
        </w:rPr>
        <w:t>La tessera va inserita con tutti i relativi dati e va anche validata.</w:t>
      </w:r>
    </w:p>
    <w:p w14:paraId="2A83EA8C" w14:textId="77777777" w:rsidR="00037D6A" w:rsidRPr="00037D6A" w:rsidRDefault="00037D6A" w:rsidP="00037D6A">
      <w:pPr>
        <w:spacing w:before="60" w:after="60" w:line="264" w:lineRule="auto"/>
        <w:jc w:val="both"/>
        <w:rPr>
          <w:lang w:val="it-IT"/>
        </w:rPr>
      </w:pPr>
      <w:r w:rsidRPr="00037D6A">
        <w:rPr>
          <w:u w:val="single"/>
          <w:lang w:val="it-IT"/>
        </w:rPr>
        <w:t>L’inserimento</w:t>
      </w:r>
      <w:r w:rsidRPr="00037D6A">
        <w:rPr>
          <w:lang w:val="it-IT"/>
        </w:rPr>
        <w:t xml:space="preserve"> può essere fatto sia dal Gestore Squadra che dal Gestore Società.</w:t>
      </w:r>
    </w:p>
    <w:p w14:paraId="21C9BB80" w14:textId="77777777" w:rsidR="00037D6A" w:rsidRPr="00037D6A" w:rsidRDefault="00037D6A" w:rsidP="00037D6A">
      <w:pPr>
        <w:spacing w:line="264" w:lineRule="auto"/>
        <w:jc w:val="both"/>
        <w:rPr>
          <w:lang w:val="it-IT"/>
        </w:rPr>
      </w:pPr>
      <w:r w:rsidRPr="00037D6A">
        <w:rPr>
          <w:u w:val="single"/>
          <w:lang w:val="it-IT"/>
        </w:rPr>
        <w:t>La validazione</w:t>
      </w:r>
      <w:r w:rsidRPr="00037D6A">
        <w:rPr>
          <w:lang w:val="it-IT"/>
        </w:rPr>
        <w:t xml:space="preserve"> la può fare solo il Gestore Società (il tesseramento è infatti responsabilità del Presidente della Società o di suoi delegati = gestori società)</w:t>
      </w:r>
    </w:p>
    <w:p w14:paraId="532AF1A5" w14:textId="77777777" w:rsidR="00037D6A" w:rsidRDefault="005917A7" w:rsidP="00037D6A">
      <w:pPr>
        <w:spacing w:line="264" w:lineRule="auto"/>
        <w:jc w:val="both"/>
        <w:rPr>
          <w:b/>
          <w:lang w:val="it-IT"/>
        </w:rPr>
      </w:pPr>
      <w:r>
        <w:pict w14:anchorId="3CA21967">
          <v:shape id="Immagine 42" o:spid="_x0000_i1026" type="#_x0000_t75" style="width:14.4pt;height:15.65pt;visibility:visible;mso-wrap-style:square" o:bullet="t">
            <v:imagedata r:id="rId57" o:title=""/>
          </v:shape>
        </w:pict>
      </w:r>
      <w:r w:rsidR="00037D6A" w:rsidRPr="00037D6A">
        <w:rPr>
          <w:b/>
          <w:lang w:val="it-IT"/>
        </w:rPr>
        <w:t xml:space="preserve"> Se la tessera è scaduta o non è validata, in distinta l’utente è segnalato con “bollino rosso”</w:t>
      </w:r>
      <w:r w:rsidR="00700C1B">
        <w:rPr>
          <w:b/>
          <w:lang w:val="it-IT"/>
        </w:rPr>
        <w:t>.</w:t>
      </w:r>
    </w:p>
    <w:p w14:paraId="3185201B" w14:textId="77777777" w:rsidR="00700C1B" w:rsidRPr="00037D6A" w:rsidRDefault="00700C1B" w:rsidP="00037D6A">
      <w:pPr>
        <w:spacing w:line="264" w:lineRule="auto"/>
        <w:jc w:val="both"/>
        <w:rPr>
          <w:b/>
          <w:lang w:val="it-IT"/>
        </w:rPr>
      </w:pPr>
    </w:p>
    <w:p w14:paraId="5B2D8B7E" w14:textId="77777777" w:rsidR="00037D6A" w:rsidRPr="00657902" w:rsidRDefault="00037D6A" w:rsidP="00700C1B">
      <w:pPr>
        <w:pStyle w:val="Titolo3"/>
        <w:spacing w:after="120"/>
        <w:rPr>
          <w:b/>
        </w:rPr>
      </w:pPr>
      <w:bookmarkStart w:id="42" w:name="_Toc92393553"/>
      <w:r w:rsidRPr="00657902">
        <w:rPr>
          <w:b/>
        </w:rPr>
        <w:lastRenderedPageBreak/>
        <w:t>S</w:t>
      </w:r>
      <w:r w:rsidR="00657902" w:rsidRPr="00657902">
        <w:rPr>
          <w:b/>
        </w:rPr>
        <w:t>cadenza certificato medico</w:t>
      </w:r>
      <w:bookmarkEnd w:id="42"/>
    </w:p>
    <w:p w14:paraId="7D4D38E3" w14:textId="77777777" w:rsidR="00037D6A" w:rsidRPr="00037D6A" w:rsidRDefault="00037D6A" w:rsidP="00037D6A">
      <w:pPr>
        <w:spacing w:after="120" w:line="264" w:lineRule="auto"/>
        <w:jc w:val="both"/>
        <w:rPr>
          <w:lang w:val="it-IT"/>
        </w:rPr>
      </w:pPr>
      <w:r w:rsidRPr="00037D6A">
        <w:rPr>
          <w:lang w:val="it-IT"/>
        </w:rPr>
        <w:t>Tra le informazioni contenute nel “Profilo” dell’utente ci sono anche queste sotto riportate:</w:t>
      </w:r>
    </w:p>
    <w:p w14:paraId="168C4DAF" w14:textId="77777777" w:rsidR="00037D6A" w:rsidRDefault="00037D6A" w:rsidP="00037D6A">
      <w:pPr>
        <w:spacing w:before="60" w:after="60" w:line="264" w:lineRule="auto"/>
        <w:jc w:val="both"/>
      </w:pPr>
      <w:r>
        <w:rPr>
          <w:noProof/>
          <w:lang w:val="it-IT" w:eastAsia="it-IT"/>
        </w:rPr>
        <w:drawing>
          <wp:inline distT="0" distB="0" distL="0" distR="0" wp14:anchorId="31B55CE9" wp14:editId="15BA1DFB">
            <wp:extent cx="5041127" cy="563896"/>
            <wp:effectExtent l="0" t="0" r="7620" b="762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037758" cy="563519"/>
                    </a:xfrm>
                    <a:prstGeom prst="rect">
                      <a:avLst/>
                    </a:prstGeom>
                  </pic:spPr>
                </pic:pic>
              </a:graphicData>
            </a:graphic>
          </wp:inline>
        </w:drawing>
      </w:r>
    </w:p>
    <w:p w14:paraId="1F8CF7BC" w14:textId="77777777" w:rsidR="00037D6A" w:rsidRPr="00037D6A" w:rsidRDefault="00037D6A" w:rsidP="00037D6A">
      <w:pPr>
        <w:spacing w:before="60" w:after="60" w:line="264" w:lineRule="auto"/>
        <w:jc w:val="both"/>
        <w:rPr>
          <w:lang w:val="it-IT"/>
        </w:rPr>
      </w:pPr>
      <w:r w:rsidRPr="00037D6A">
        <w:rPr>
          <w:lang w:val="it-IT"/>
        </w:rPr>
        <w:t xml:space="preserve">La “data ab. </w:t>
      </w:r>
      <w:r w:rsidR="00473F55" w:rsidRPr="00037D6A">
        <w:rPr>
          <w:lang w:val="it-IT"/>
        </w:rPr>
        <w:t>Procedure</w:t>
      </w:r>
      <w:r w:rsidRPr="00037D6A">
        <w:rPr>
          <w:lang w:val="it-IT"/>
        </w:rPr>
        <w:t xml:space="preserve"> speciali” non è al momento una informazione necessaria.</w:t>
      </w:r>
    </w:p>
    <w:p w14:paraId="7E08B3DF" w14:textId="77777777" w:rsidR="00037D6A" w:rsidRPr="00037D6A" w:rsidRDefault="00037D6A" w:rsidP="00037D6A">
      <w:pPr>
        <w:spacing w:before="60" w:after="60" w:line="264" w:lineRule="auto"/>
        <w:jc w:val="both"/>
        <w:rPr>
          <w:lang w:val="it-IT"/>
        </w:rPr>
      </w:pPr>
      <w:r w:rsidRPr="00037D6A">
        <w:rPr>
          <w:lang w:val="it-IT"/>
        </w:rPr>
        <w:t>La “scadenza del certificato medico” è la data di fine validità del certificato stesso.</w:t>
      </w:r>
    </w:p>
    <w:p w14:paraId="2EE96447" w14:textId="77777777" w:rsidR="00037D6A" w:rsidRPr="00037D6A" w:rsidRDefault="00037D6A" w:rsidP="00037D6A">
      <w:pPr>
        <w:spacing w:before="60" w:after="60" w:line="264" w:lineRule="auto"/>
        <w:jc w:val="both"/>
        <w:rPr>
          <w:lang w:val="it-IT"/>
        </w:rPr>
      </w:pPr>
      <w:r w:rsidRPr="00037D6A">
        <w:rPr>
          <w:u w:val="single"/>
          <w:lang w:val="it-IT"/>
        </w:rPr>
        <w:t>L’inserimento</w:t>
      </w:r>
      <w:r w:rsidRPr="00037D6A">
        <w:rPr>
          <w:lang w:val="it-IT"/>
        </w:rPr>
        <w:t xml:space="preserve"> delle date può essere fatto dal Gestore Squadra o dal Gestore Società.</w:t>
      </w:r>
    </w:p>
    <w:p w14:paraId="4AB8D1C8" w14:textId="77777777" w:rsidR="00037D6A" w:rsidRPr="00037D6A" w:rsidRDefault="00037D6A" w:rsidP="00037D6A">
      <w:pPr>
        <w:spacing w:line="264" w:lineRule="auto"/>
        <w:jc w:val="both"/>
        <w:rPr>
          <w:lang w:val="it-IT"/>
        </w:rPr>
      </w:pPr>
      <w:r w:rsidRPr="00037D6A">
        <w:rPr>
          <w:u w:val="single"/>
          <w:lang w:val="it-IT"/>
        </w:rPr>
        <w:t>La validazione</w:t>
      </w:r>
      <w:r w:rsidRPr="00037D6A">
        <w:rPr>
          <w:lang w:val="it-IT"/>
        </w:rPr>
        <w:t xml:space="preserve"> del certificato medico la può fare solo il Gestore Società (la sussistenza di un valido certificato medico è infatti responsabilità del Presidente della Società o di suoi delegati = gestori società)</w:t>
      </w:r>
    </w:p>
    <w:p w14:paraId="2F54C544" w14:textId="77777777" w:rsidR="00037D6A" w:rsidRDefault="005917A7" w:rsidP="00037D6A">
      <w:pPr>
        <w:spacing w:line="264" w:lineRule="auto"/>
        <w:jc w:val="both"/>
        <w:rPr>
          <w:b/>
          <w:lang w:val="it-IT"/>
        </w:rPr>
      </w:pPr>
      <w:r>
        <w:pict w14:anchorId="201CD6AA">
          <v:shape id="Immagine 44" o:spid="_x0000_i1027" type="#_x0000_t75" style="width:14.4pt;height:15.65pt;visibility:visible;mso-wrap-style:square">
            <v:imagedata r:id="rId57" o:title=""/>
          </v:shape>
        </w:pict>
      </w:r>
      <w:r w:rsidR="00037D6A" w:rsidRPr="00037D6A">
        <w:rPr>
          <w:b/>
          <w:lang w:val="it-IT"/>
        </w:rPr>
        <w:t xml:space="preserve"> Se il certificato medico è scaduto o non è validato, in distinta l’utente è segnalato con “bollino rosso”</w:t>
      </w:r>
      <w:r w:rsidR="00700C1B">
        <w:rPr>
          <w:b/>
          <w:lang w:val="it-IT"/>
        </w:rPr>
        <w:t>.</w:t>
      </w:r>
    </w:p>
    <w:p w14:paraId="622092D9" w14:textId="77777777" w:rsidR="00700C1B" w:rsidRPr="00037D6A" w:rsidRDefault="00700C1B" w:rsidP="00037D6A">
      <w:pPr>
        <w:spacing w:line="264" w:lineRule="auto"/>
        <w:jc w:val="both"/>
        <w:rPr>
          <w:b/>
          <w:lang w:val="it-IT"/>
        </w:rPr>
      </w:pPr>
    </w:p>
    <w:p w14:paraId="16AE842C" w14:textId="77777777" w:rsidR="00037D6A" w:rsidRPr="00657902" w:rsidRDefault="00037D6A" w:rsidP="00657902">
      <w:pPr>
        <w:pStyle w:val="Titolo2"/>
        <w:spacing w:after="120"/>
        <w:ind w:left="578" w:hanging="578"/>
        <w:rPr>
          <w:b/>
          <w:lang w:val="it-IT"/>
        </w:rPr>
      </w:pPr>
      <w:bookmarkStart w:id="43" w:name="_Toc92393554"/>
      <w:r w:rsidRPr="00657902">
        <w:rPr>
          <w:b/>
          <w:lang w:val="it-IT"/>
        </w:rPr>
        <w:t>Arbitro</w:t>
      </w:r>
      <w:bookmarkEnd w:id="43"/>
    </w:p>
    <w:p w14:paraId="401150B2" w14:textId="77777777" w:rsidR="00037D6A" w:rsidRPr="00037D6A" w:rsidRDefault="00037D6A" w:rsidP="00037D6A">
      <w:pPr>
        <w:spacing w:line="264" w:lineRule="auto"/>
        <w:rPr>
          <w:lang w:val="it-IT"/>
        </w:rPr>
      </w:pPr>
      <w:r w:rsidRPr="00037D6A">
        <w:rPr>
          <w:lang w:val="it-IT"/>
        </w:rPr>
        <w:t xml:space="preserve">Oltre quanto sopra, </w:t>
      </w:r>
      <w:r w:rsidRPr="00037D6A">
        <w:rPr>
          <w:u w:val="single"/>
          <w:lang w:val="it-IT"/>
        </w:rPr>
        <w:t xml:space="preserve">l’aspetto più importante della gestione arbitrale si fa dal </w:t>
      </w:r>
      <w:r w:rsidRPr="00037D6A">
        <w:rPr>
          <w:b/>
          <w:u w:val="single"/>
          <w:lang w:val="it-IT"/>
        </w:rPr>
        <w:t>men</w:t>
      </w:r>
      <w:r w:rsidR="00B005AE">
        <w:rPr>
          <w:b/>
          <w:u w:val="single"/>
          <w:lang w:val="it-IT"/>
        </w:rPr>
        <w:t>u</w:t>
      </w:r>
      <w:r w:rsidRPr="00037D6A">
        <w:rPr>
          <w:u w:val="single"/>
          <w:lang w:val="it-IT"/>
        </w:rPr>
        <w:t xml:space="preserve"> che si trova a sinistra</w:t>
      </w:r>
      <w:r w:rsidRPr="00037D6A">
        <w:rPr>
          <w:lang w:val="it-IT"/>
        </w:rPr>
        <w:t>:</w:t>
      </w:r>
    </w:p>
    <w:p w14:paraId="735185CB" w14:textId="77777777" w:rsidR="00037D6A" w:rsidRDefault="00037D6A" w:rsidP="00037D6A">
      <w:pPr>
        <w:spacing w:before="60" w:line="264" w:lineRule="auto"/>
      </w:pPr>
      <w:r>
        <w:rPr>
          <w:noProof/>
          <w:lang w:val="it-IT" w:eastAsia="it-IT"/>
        </w:rPr>
        <w:drawing>
          <wp:inline distT="0" distB="0" distL="0" distR="0" wp14:anchorId="0D63FF3E" wp14:editId="5043ABF0">
            <wp:extent cx="1754091" cy="938121"/>
            <wp:effectExtent l="19050" t="0" r="0" b="0"/>
            <wp:docPr id="4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srcRect/>
                    <a:stretch>
                      <a:fillRect/>
                    </a:stretch>
                  </pic:blipFill>
                  <pic:spPr bwMode="auto">
                    <a:xfrm>
                      <a:off x="0" y="0"/>
                      <a:ext cx="1755083" cy="938652"/>
                    </a:xfrm>
                    <a:prstGeom prst="rect">
                      <a:avLst/>
                    </a:prstGeom>
                    <a:noFill/>
                    <a:ln w="9525">
                      <a:noFill/>
                      <a:miter lim="800000"/>
                      <a:headEnd/>
                      <a:tailEnd/>
                    </a:ln>
                  </pic:spPr>
                </pic:pic>
              </a:graphicData>
            </a:graphic>
          </wp:inline>
        </w:drawing>
      </w:r>
    </w:p>
    <w:p w14:paraId="1986A161" w14:textId="77777777" w:rsidR="00037D6A" w:rsidRPr="00037D6A" w:rsidRDefault="00037D6A" w:rsidP="00037D6A">
      <w:pPr>
        <w:spacing w:before="120" w:line="264" w:lineRule="auto"/>
        <w:rPr>
          <w:lang w:val="it-IT"/>
        </w:rPr>
      </w:pPr>
      <w:r w:rsidRPr="00037D6A">
        <w:rPr>
          <w:lang w:val="it-IT"/>
        </w:rPr>
        <w:t>Cliccando su “Arbitro” compare il “calendario” con tutte le info necessarie:</w:t>
      </w:r>
    </w:p>
    <w:p w14:paraId="5CE9B79D" w14:textId="77777777" w:rsidR="00037D6A" w:rsidRDefault="00037D6A" w:rsidP="00037D6A">
      <w:pPr>
        <w:spacing w:line="264" w:lineRule="auto"/>
      </w:pPr>
      <w:r>
        <w:rPr>
          <w:noProof/>
          <w:lang w:val="it-IT" w:eastAsia="it-IT"/>
        </w:rPr>
        <w:drawing>
          <wp:inline distT="0" distB="0" distL="0" distR="0" wp14:anchorId="4F27FBCA" wp14:editId="4BF359E9">
            <wp:extent cx="6120130" cy="2183941"/>
            <wp:effectExtent l="19050" t="0" r="0" b="0"/>
            <wp:docPr id="4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srcRect/>
                    <a:stretch>
                      <a:fillRect/>
                    </a:stretch>
                  </pic:blipFill>
                  <pic:spPr bwMode="auto">
                    <a:xfrm>
                      <a:off x="0" y="0"/>
                      <a:ext cx="6120130" cy="2183941"/>
                    </a:xfrm>
                    <a:prstGeom prst="rect">
                      <a:avLst/>
                    </a:prstGeom>
                    <a:noFill/>
                    <a:ln w="9525">
                      <a:noFill/>
                      <a:miter lim="800000"/>
                      <a:headEnd/>
                      <a:tailEnd/>
                    </a:ln>
                  </pic:spPr>
                </pic:pic>
              </a:graphicData>
            </a:graphic>
          </wp:inline>
        </w:drawing>
      </w:r>
    </w:p>
    <w:p w14:paraId="0D35F6C7" w14:textId="77777777" w:rsidR="00037D6A" w:rsidRDefault="00037D6A" w:rsidP="00037D6A">
      <w:pPr>
        <w:spacing w:line="264" w:lineRule="auto"/>
      </w:pPr>
    </w:p>
    <w:p w14:paraId="6A48E39E" w14:textId="77777777" w:rsidR="00037D6A" w:rsidRPr="00037D6A" w:rsidRDefault="00037D6A" w:rsidP="00037D6A">
      <w:pPr>
        <w:spacing w:line="264" w:lineRule="auto"/>
        <w:rPr>
          <w:lang w:val="it-IT"/>
        </w:rPr>
      </w:pPr>
      <w:r>
        <w:rPr>
          <w:noProof/>
          <w:lang w:val="it-IT" w:eastAsia="it-IT"/>
        </w:rPr>
        <w:lastRenderedPageBreak/>
        <w:drawing>
          <wp:inline distT="0" distB="0" distL="0" distR="0" wp14:anchorId="51CD1E34" wp14:editId="450C9392">
            <wp:extent cx="906145" cy="302260"/>
            <wp:effectExtent l="19050" t="0" r="8255" b="0"/>
            <wp:docPr id="49"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srcRect/>
                    <a:stretch>
                      <a:fillRect/>
                    </a:stretch>
                  </pic:blipFill>
                  <pic:spPr bwMode="auto">
                    <a:xfrm>
                      <a:off x="0" y="0"/>
                      <a:ext cx="906145" cy="302260"/>
                    </a:xfrm>
                    <a:prstGeom prst="rect">
                      <a:avLst/>
                    </a:prstGeom>
                    <a:noFill/>
                    <a:ln w="9525">
                      <a:noFill/>
                      <a:miter lim="800000"/>
                      <a:headEnd/>
                      <a:tailEnd/>
                    </a:ln>
                  </pic:spPr>
                </pic:pic>
              </a:graphicData>
            </a:graphic>
          </wp:inline>
        </w:drawing>
      </w:r>
      <w:r w:rsidRPr="00037D6A">
        <w:rPr>
          <w:lang w:val="it-IT"/>
        </w:rPr>
        <w:t xml:space="preserve"> </w:t>
      </w:r>
      <w:r w:rsidR="00473F55" w:rsidRPr="00037D6A">
        <w:rPr>
          <w:lang w:val="it-IT"/>
        </w:rPr>
        <w:t>Apre</w:t>
      </w:r>
      <w:r w:rsidRPr="00037D6A">
        <w:rPr>
          <w:lang w:val="it-IT"/>
        </w:rPr>
        <w:t xml:space="preserve"> la scheda contabile, con i rimborsi delle partite fatte e altro eventuale</w:t>
      </w:r>
    </w:p>
    <w:p w14:paraId="09510E80" w14:textId="77777777" w:rsidR="00037D6A" w:rsidRPr="00037D6A" w:rsidRDefault="00037D6A" w:rsidP="00037D6A">
      <w:pPr>
        <w:spacing w:line="264" w:lineRule="auto"/>
        <w:rPr>
          <w:lang w:val="it-IT"/>
        </w:rPr>
      </w:pPr>
      <w:r>
        <w:rPr>
          <w:noProof/>
          <w:lang w:val="it-IT" w:eastAsia="it-IT"/>
        </w:rPr>
        <w:drawing>
          <wp:inline distT="0" distB="0" distL="0" distR="0" wp14:anchorId="0E862A59" wp14:editId="4C1357CC">
            <wp:extent cx="1121410" cy="294005"/>
            <wp:effectExtent l="19050" t="0" r="2540" b="0"/>
            <wp:docPr id="50"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srcRect/>
                    <a:stretch>
                      <a:fillRect/>
                    </a:stretch>
                  </pic:blipFill>
                  <pic:spPr bwMode="auto">
                    <a:xfrm>
                      <a:off x="0" y="0"/>
                      <a:ext cx="1121410" cy="294005"/>
                    </a:xfrm>
                    <a:prstGeom prst="rect">
                      <a:avLst/>
                    </a:prstGeom>
                    <a:noFill/>
                    <a:ln w="9525">
                      <a:noFill/>
                      <a:miter lim="800000"/>
                      <a:headEnd/>
                      <a:tailEnd/>
                    </a:ln>
                  </pic:spPr>
                </pic:pic>
              </a:graphicData>
            </a:graphic>
          </wp:inline>
        </w:drawing>
      </w:r>
      <w:r w:rsidRPr="00037D6A">
        <w:rPr>
          <w:lang w:val="it-IT"/>
        </w:rPr>
        <w:t xml:space="preserve"> </w:t>
      </w:r>
      <w:r w:rsidR="00473F55" w:rsidRPr="00037D6A">
        <w:rPr>
          <w:lang w:val="it-IT"/>
        </w:rPr>
        <w:t>Crea</w:t>
      </w:r>
      <w:r w:rsidRPr="00037D6A">
        <w:rPr>
          <w:lang w:val="it-IT"/>
        </w:rPr>
        <w:t xml:space="preserve"> un file di “omologazione” dell’arbitro (per eventuali utilizzi…)</w:t>
      </w:r>
    </w:p>
    <w:p w14:paraId="05A5FFC6" w14:textId="77777777" w:rsidR="00037D6A" w:rsidRPr="00037D6A" w:rsidRDefault="00037D6A" w:rsidP="00037D6A">
      <w:pPr>
        <w:spacing w:line="264" w:lineRule="auto"/>
        <w:rPr>
          <w:lang w:val="it-IT"/>
        </w:rPr>
      </w:pPr>
    </w:p>
    <w:p w14:paraId="4C51F60B" w14:textId="77777777" w:rsidR="00037D6A" w:rsidRPr="00037D6A" w:rsidRDefault="00037D6A" w:rsidP="00037D6A">
      <w:pPr>
        <w:spacing w:line="264" w:lineRule="auto"/>
        <w:rPr>
          <w:lang w:val="it-IT"/>
        </w:rPr>
      </w:pPr>
      <w:r>
        <w:rPr>
          <w:noProof/>
          <w:lang w:val="it-IT" w:eastAsia="it-IT"/>
        </w:rPr>
        <w:drawing>
          <wp:inline distT="0" distB="0" distL="0" distR="0" wp14:anchorId="1D1C012E" wp14:editId="566613E8">
            <wp:extent cx="2040338" cy="596294"/>
            <wp:effectExtent l="19050" t="0" r="0" b="0"/>
            <wp:docPr id="51"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cstate="print"/>
                    <a:srcRect/>
                    <a:stretch>
                      <a:fillRect/>
                    </a:stretch>
                  </pic:blipFill>
                  <pic:spPr bwMode="auto">
                    <a:xfrm>
                      <a:off x="0" y="0"/>
                      <a:ext cx="2043181" cy="597125"/>
                    </a:xfrm>
                    <a:prstGeom prst="rect">
                      <a:avLst/>
                    </a:prstGeom>
                    <a:noFill/>
                    <a:ln w="9525">
                      <a:noFill/>
                      <a:miter lim="800000"/>
                      <a:headEnd/>
                      <a:tailEnd/>
                    </a:ln>
                  </pic:spPr>
                </pic:pic>
              </a:graphicData>
            </a:graphic>
          </wp:inline>
        </w:drawing>
      </w:r>
      <w:r w:rsidRPr="00037D6A">
        <w:rPr>
          <w:lang w:val="it-IT"/>
        </w:rPr>
        <w:t xml:space="preserve"> </w:t>
      </w:r>
    </w:p>
    <w:p w14:paraId="7F58D6CA" w14:textId="77777777" w:rsidR="00037D6A" w:rsidRPr="00037D6A" w:rsidRDefault="00473F55" w:rsidP="00037D6A">
      <w:pPr>
        <w:spacing w:after="60" w:line="264" w:lineRule="auto"/>
        <w:jc w:val="both"/>
        <w:rPr>
          <w:lang w:val="it-IT"/>
        </w:rPr>
      </w:pPr>
      <w:r w:rsidRPr="00037D6A">
        <w:rPr>
          <w:lang w:val="it-IT"/>
        </w:rPr>
        <w:t>Qui</w:t>
      </w:r>
      <w:r w:rsidR="00037D6A" w:rsidRPr="00037D6A">
        <w:rPr>
          <w:lang w:val="it-IT"/>
        </w:rPr>
        <w:t xml:space="preserve"> si mette il n. massimo di volte alla settimana che si è disponibili ad arbitrare;</w:t>
      </w:r>
    </w:p>
    <w:p w14:paraId="0E34F893" w14:textId="77777777" w:rsidR="00037D6A" w:rsidRPr="00037D6A" w:rsidRDefault="00473F55" w:rsidP="00037D6A">
      <w:pPr>
        <w:spacing w:after="60" w:line="264" w:lineRule="auto"/>
        <w:jc w:val="both"/>
        <w:rPr>
          <w:lang w:val="it-IT"/>
        </w:rPr>
      </w:pPr>
      <w:r w:rsidRPr="00037D6A">
        <w:rPr>
          <w:lang w:val="it-IT"/>
        </w:rPr>
        <w:t>Non</w:t>
      </w:r>
      <w:r w:rsidR="00037D6A" w:rsidRPr="00037D6A">
        <w:rPr>
          <w:lang w:val="it-IT"/>
        </w:rPr>
        <w:t xml:space="preserve"> vuol dire che si sarà designati per tutte queste volte… ma arrivati a quel numero il sistema non presenta più l’arbitro come disponibile; </w:t>
      </w:r>
    </w:p>
    <w:p w14:paraId="2130D62D" w14:textId="77777777" w:rsidR="00037D6A" w:rsidRPr="00037D6A" w:rsidRDefault="00473F55" w:rsidP="00037D6A">
      <w:pPr>
        <w:spacing w:after="60" w:line="264" w:lineRule="auto"/>
        <w:jc w:val="both"/>
        <w:rPr>
          <w:lang w:val="it-IT"/>
        </w:rPr>
      </w:pPr>
      <w:r w:rsidRPr="00037D6A">
        <w:rPr>
          <w:lang w:val="it-IT"/>
        </w:rPr>
        <w:t>Quindi</w:t>
      </w:r>
      <w:r w:rsidR="00037D6A" w:rsidRPr="00037D6A">
        <w:rPr>
          <w:lang w:val="it-IT"/>
        </w:rPr>
        <w:t xml:space="preserve"> l’arbitro deve inserire (= spuntare) nel calendario </w:t>
      </w:r>
      <w:r w:rsidR="00037D6A" w:rsidRPr="00037D6A">
        <w:rPr>
          <w:u w:val="single"/>
          <w:lang w:val="it-IT"/>
        </w:rPr>
        <w:t>tutti</w:t>
      </w:r>
      <w:r w:rsidR="00037D6A" w:rsidRPr="00037D6A">
        <w:rPr>
          <w:lang w:val="it-IT"/>
        </w:rPr>
        <w:t xml:space="preserve"> i giorni in cui ha disponibilità ad arbitrare, anche tutti i gg della settimana (così offre più scelta al designatore), tanto col “</w:t>
      </w:r>
      <w:r w:rsidRPr="00037D6A">
        <w:rPr>
          <w:lang w:val="it-IT"/>
        </w:rPr>
        <w:t>Max.</w:t>
      </w:r>
      <w:r w:rsidR="00037D6A" w:rsidRPr="00037D6A">
        <w:rPr>
          <w:lang w:val="it-IT"/>
        </w:rPr>
        <w:t xml:space="preserve"> N” limita comunque le partite che potranno essergli assegnate.</w:t>
      </w:r>
    </w:p>
    <w:p w14:paraId="69954DB8" w14:textId="77777777" w:rsidR="00037D6A" w:rsidRPr="00037D6A" w:rsidRDefault="00037D6A" w:rsidP="00037D6A">
      <w:pPr>
        <w:spacing w:line="264" w:lineRule="auto"/>
        <w:jc w:val="both"/>
        <w:rPr>
          <w:lang w:val="it-IT"/>
        </w:rPr>
      </w:pPr>
    </w:p>
    <w:p w14:paraId="1FD36FBA" w14:textId="77777777" w:rsidR="00037D6A" w:rsidRPr="00037D6A" w:rsidRDefault="00037D6A" w:rsidP="00037D6A">
      <w:pPr>
        <w:spacing w:line="264" w:lineRule="auto"/>
        <w:jc w:val="both"/>
        <w:rPr>
          <w:lang w:val="it-IT"/>
        </w:rPr>
      </w:pPr>
      <w:r w:rsidRPr="00037D6A">
        <w:rPr>
          <w:lang w:val="it-IT"/>
        </w:rPr>
        <w:t>Nel calendario compariranno anche tutte le informazioni sulle partite assegnate all’arbitro, con vari simboli:</w:t>
      </w:r>
    </w:p>
    <w:p w14:paraId="0D71EAEB" w14:textId="77777777" w:rsidR="00037D6A" w:rsidRDefault="00037D6A" w:rsidP="00037D6A">
      <w:pPr>
        <w:spacing w:line="264" w:lineRule="auto"/>
        <w:jc w:val="both"/>
      </w:pPr>
      <w:r>
        <w:rPr>
          <w:noProof/>
          <w:lang w:val="it-IT" w:eastAsia="it-IT"/>
        </w:rPr>
        <w:drawing>
          <wp:inline distT="0" distB="0" distL="0" distR="0" wp14:anchorId="25168F16" wp14:editId="6D7C16BB">
            <wp:extent cx="3153644" cy="1272209"/>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3155576" cy="1272988"/>
                    </a:xfrm>
                    <a:prstGeom prst="rect">
                      <a:avLst/>
                    </a:prstGeom>
                  </pic:spPr>
                </pic:pic>
              </a:graphicData>
            </a:graphic>
          </wp:inline>
        </w:drawing>
      </w:r>
    </w:p>
    <w:p w14:paraId="664E039F" w14:textId="77777777" w:rsidR="00037D6A" w:rsidRDefault="00037D6A" w:rsidP="00037D6A">
      <w:pPr>
        <w:spacing w:after="120" w:line="264" w:lineRule="auto"/>
        <w:jc w:val="both"/>
      </w:pPr>
    </w:p>
    <w:p w14:paraId="59EDEB30" w14:textId="77777777" w:rsidR="00037D6A" w:rsidRPr="00657902" w:rsidRDefault="00037D6A" w:rsidP="00AA5C84">
      <w:pPr>
        <w:pStyle w:val="Titolo3"/>
        <w:rPr>
          <w:b/>
        </w:rPr>
      </w:pPr>
      <w:bookmarkStart w:id="44" w:name="_Toc92393555"/>
      <w:r w:rsidRPr="00657902">
        <w:rPr>
          <w:b/>
        </w:rPr>
        <w:t>D</w:t>
      </w:r>
      <w:r w:rsidR="00657902" w:rsidRPr="00657902">
        <w:rPr>
          <w:b/>
        </w:rPr>
        <w:t>esignazioni e inserimento risultato</w:t>
      </w:r>
      <w:bookmarkEnd w:id="44"/>
    </w:p>
    <w:p w14:paraId="17647704" w14:textId="77777777" w:rsidR="00037D6A" w:rsidRPr="00037D6A" w:rsidRDefault="00037D6A" w:rsidP="00037D6A">
      <w:pPr>
        <w:spacing w:line="264" w:lineRule="auto"/>
        <w:jc w:val="both"/>
        <w:rPr>
          <w:lang w:val="it-IT"/>
        </w:rPr>
      </w:pPr>
      <w:r w:rsidRPr="00037D6A">
        <w:rPr>
          <w:lang w:val="it-IT"/>
        </w:rPr>
        <w:t>All’indirizzo e-mail dell’arbitro, quella inserita nella sua scheda anagrafica, arriva email di designazione con tutti i dati utili per arbitrare la partita:</w:t>
      </w:r>
    </w:p>
    <w:p w14:paraId="0436A17C" w14:textId="77777777" w:rsidR="00037D6A" w:rsidRPr="00473F55" w:rsidRDefault="00473F55" w:rsidP="00473F55">
      <w:pPr>
        <w:pStyle w:val="Paragrafoelenco"/>
        <w:numPr>
          <w:ilvl w:val="0"/>
          <w:numId w:val="31"/>
        </w:numPr>
        <w:rPr>
          <w:lang w:val="it-IT"/>
        </w:rPr>
      </w:pPr>
      <w:r w:rsidRPr="00473F55">
        <w:rPr>
          <w:lang w:val="it-IT"/>
        </w:rPr>
        <w:t>Data</w:t>
      </w:r>
      <w:r w:rsidR="00037D6A" w:rsidRPr="00473F55">
        <w:rPr>
          <w:lang w:val="it-IT"/>
        </w:rPr>
        <w:t xml:space="preserve"> e orario di inizio partita</w:t>
      </w:r>
    </w:p>
    <w:p w14:paraId="3EDDBB08" w14:textId="77777777" w:rsidR="00037D6A" w:rsidRPr="00473F55" w:rsidRDefault="00037D6A" w:rsidP="00473F55">
      <w:pPr>
        <w:pStyle w:val="Paragrafoelenco"/>
        <w:numPr>
          <w:ilvl w:val="0"/>
          <w:numId w:val="31"/>
        </w:numPr>
        <w:rPr>
          <w:lang w:val="it-IT"/>
        </w:rPr>
      </w:pPr>
      <w:r w:rsidRPr="00473F55">
        <w:rPr>
          <w:lang w:val="it-IT"/>
        </w:rPr>
        <w:t xml:space="preserve">le squadre che </w:t>
      </w:r>
      <w:r w:rsidR="00473F55" w:rsidRPr="00473F55">
        <w:rPr>
          <w:lang w:val="it-IT"/>
        </w:rPr>
        <w:t xml:space="preserve">si </w:t>
      </w:r>
      <w:r w:rsidRPr="00473F55">
        <w:rPr>
          <w:lang w:val="it-IT"/>
        </w:rPr>
        <w:t>affrontano</w:t>
      </w:r>
    </w:p>
    <w:p w14:paraId="5B5D0975" w14:textId="77777777" w:rsidR="00037D6A" w:rsidRPr="00CB26E0" w:rsidRDefault="00037D6A" w:rsidP="00473F55">
      <w:pPr>
        <w:pStyle w:val="Paragrafoelenco"/>
        <w:numPr>
          <w:ilvl w:val="0"/>
          <w:numId w:val="31"/>
        </w:numPr>
      </w:pPr>
      <w:r w:rsidRPr="00CB26E0">
        <w:t>l’indirizzo della palestra</w:t>
      </w:r>
    </w:p>
    <w:p w14:paraId="1B40A865" w14:textId="77777777" w:rsidR="00037D6A" w:rsidRPr="00CB26E0" w:rsidRDefault="00037D6A" w:rsidP="00473F55">
      <w:pPr>
        <w:pStyle w:val="Paragrafoelenco"/>
        <w:numPr>
          <w:ilvl w:val="0"/>
          <w:numId w:val="31"/>
        </w:numPr>
      </w:pPr>
      <w:r>
        <w:t>il campionato</w:t>
      </w:r>
    </w:p>
    <w:p w14:paraId="1A88EAD5" w14:textId="77777777" w:rsidR="00037D6A" w:rsidRDefault="00037D6A" w:rsidP="00037D6A">
      <w:pPr>
        <w:pStyle w:val="Paragrafoelenco"/>
        <w:numPr>
          <w:ilvl w:val="0"/>
          <w:numId w:val="31"/>
        </w:numPr>
        <w:spacing w:line="264" w:lineRule="auto"/>
        <w:jc w:val="both"/>
        <w:rPr>
          <w:lang w:val="it-IT"/>
        </w:rPr>
      </w:pPr>
      <w:r w:rsidRPr="00AA5C84">
        <w:rPr>
          <w:lang w:val="it-IT"/>
        </w:rPr>
        <w:t>di norma c’è anche il cellulare del responsabile della squadra di casa (da utilizzare per es. se si ha difficoltà a trovare la palestra o per avvisare in caso di ritardo/problemi…)</w:t>
      </w:r>
    </w:p>
    <w:p w14:paraId="11A5B371" w14:textId="77777777" w:rsidR="00A14586" w:rsidRPr="003430D4" w:rsidRDefault="00A14586" w:rsidP="00A14586">
      <w:pPr>
        <w:pStyle w:val="Paragrafoelenco"/>
        <w:spacing w:line="264" w:lineRule="auto"/>
        <w:jc w:val="both"/>
        <w:rPr>
          <w:lang w:val="it-IT"/>
        </w:rPr>
      </w:pPr>
    </w:p>
    <w:p w14:paraId="1CE1A329" w14:textId="77777777" w:rsidR="00037D6A" w:rsidRPr="004743C2" w:rsidRDefault="00037D6A" w:rsidP="00657902">
      <w:pPr>
        <w:pStyle w:val="Titolo3"/>
        <w:spacing w:after="120"/>
        <w:rPr>
          <w:b/>
          <w:lang w:val="it-IT"/>
        </w:rPr>
      </w:pPr>
      <w:bookmarkStart w:id="45" w:name="_Toc397518373"/>
      <w:bookmarkStart w:id="46" w:name="_Toc92393556"/>
      <w:r w:rsidRPr="004743C2">
        <w:rPr>
          <w:b/>
          <w:lang w:val="it-IT"/>
        </w:rPr>
        <w:t>Invio del Risultato</w:t>
      </w:r>
      <w:bookmarkEnd w:id="45"/>
      <w:r w:rsidR="00657902" w:rsidRPr="004743C2">
        <w:rPr>
          <w:b/>
          <w:lang w:val="it-IT"/>
        </w:rPr>
        <w:t xml:space="preserve"> e compilazione del rapporto gara</w:t>
      </w:r>
      <w:bookmarkEnd w:id="46"/>
    </w:p>
    <w:p w14:paraId="173D1CB6" w14:textId="77777777" w:rsidR="00037D6A" w:rsidRPr="00037D6A" w:rsidRDefault="00037D6A" w:rsidP="00037D6A">
      <w:pPr>
        <w:spacing w:line="264" w:lineRule="auto"/>
        <w:jc w:val="both"/>
        <w:rPr>
          <w:b/>
          <w:lang w:val="it-IT"/>
        </w:rPr>
      </w:pPr>
      <w:r w:rsidRPr="00037D6A">
        <w:rPr>
          <w:lang w:val="it-IT"/>
        </w:rPr>
        <w:t xml:space="preserve">Il risultato </w:t>
      </w:r>
      <w:r w:rsidRPr="00037D6A">
        <w:rPr>
          <w:b/>
          <w:lang w:val="it-IT"/>
        </w:rPr>
        <w:t>va inserito nel sito accedendo alla propria area riservata (login).</w:t>
      </w:r>
    </w:p>
    <w:p w14:paraId="1E832A2A" w14:textId="1C0BD57B" w:rsidR="00037D6A" w:rsidRPr="00037D6A" w:rsidRDefault="00037D6A" w:rsidP="00037D6A">
      <w:pPr>
        <w:spacing w:line="264" w:lineRule="auto"/>
        <w:jc w:val="both"/>
        <w:rPr>
          <w:lang w:val="it-IT"/>
        </w:rPr>
      </w:pPr>
      <w:r w:rsidRPr="00037D6A">
        <w:rPr>
          <w:lang w:val="it-IT"/>
        </w:rPr>
        <w:lastRenderedPageBreak/>
        <w:t>Subito dopo la fine della gara l’arbitro deve lo</w:t>
      </w:r>
      <w:r w:rsidR="005917A7">
        <w:rPr>
          <w:lang w:val="it-IT"/>
        </w:rPr>
        <w:t>g</w:t>
      </w:r>
      <w:r w:rsidRPr="00037D6A">
        <w:rPr>
          <w:lang w:val="it-IT"/>
        </w:rPr>
        <w:t>garsi, andare sulla partita arbitrata ed inserirne il risultato.</w:t>
      </w:r>
    </w:p>
    <w:p w14:paraId="28F56201" w14:textId="77777777" w:rsidR="00037D6A" w:rsidRDefault="00037D6A" w:rsidP="00037D6A">
      <w:pPr>
        <w:spacing w:line="264" w:lineRule="auto"/>
        <w:jc w:val="both"/>
        <w:rPr>
          <w:lang w:val="it-IT"/>
        </w:rPr>
      </w:pPr>
      <w:r w:rsidRPr="00037D6A">
        <w:rPr>
          <w:lang w:val="it-IT"/>
        </w:rPr>
        <w:t xml:space="preserve">Occorre ovviamente rispettare l’ordine delle squadre (squadra in casa – squadra ospite) e dei set. </w:t>
      </w:r>
    </w:p>
    <w:p w14:paraId="68BD848C" w14:textId="77777777" w:rsidR="00657902" w:rsidRPr="00847BFF" w:rsidRDefault="00657902" w:rsidP="00037D6A">
      <w:pPr>
        <w:spacing w:line="264" w:lineRule="auto"/>
        <w:jc w:val="both"/>
        <w:rPr>
          <w:lang w:val="it-IT"/>
        </w:rPr>
      </w:pPr>
      <w:r w:rsidRPr="00847BFF">
        <w:rPr>
          <w:noProof/>
          <w:lang w:val="it-IT" w:eastAsia="it-IT"/>
        </w:rPr>
        <w:drawing>
          <wp:inline distT="0" distB="0" distL="0" distR="0" wp14:anchorId="4C80F8AC" wp14:editId="0AD0B854">
            <wp:extent cx="1470991" cy="1991967"/>
            <wp:effectExtent l="0" t="0" r="0" b="889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1473159" cy="1994902"/>
                    </a:xfrm>
                    <a:prstGeom prst="rect">
                      <a:avLst/>
                    </a:prstGeom>
                  </pic:spPr>
                </pic:pic>
              </a:graphicData>
            </a:graphic>
          </wp:inline>
        </w:drawing>
      </w:r>
      <w:r w:rsidR="00A14586" w:rsidRPr="00847BFF">
        <w:rPr>
          <w:lang w:val="it-IT"/>
        </w:rPr>
        <w:t>Basta inserire i parziali dei set ed in automatico si inserisce il risultato.</w:t>
      </w:r>
    </w:p>
    <w:p w14:paraId="4992D3F0" w14:textId="77777777" w:rsidR="00037D6A" w:rsidRPr="00847BFF" w:rsidRDefault="00037D6A" w:rsidP="00037D6A">
      <w:pPr>
        <w:spacing w:line="264" w:lineRule="auto"/>
        <w:jc w:val="both"/>
        <w:rPr>
          <w:lang w:val="it-IT"/>
        </w:rPr>
      </w:pPr>
      <w:r w:rsidRPr="00847BFF">
        <w:rPr>
          <w:lang w:val="it-IT"/>
        </w:rPr>
        <w:t xml:space="preserve">Il sito recepisce l’inserimento del risultato e l’aggiorna automaticamente la classifica. </w:t>
      </w:r>
    </w:p>
    <w:p w14:paraId="12495DC9" w14:textId="77777777" w:rsidR="005917A7" w:rsidRDefault="00A14586">
      <w:pPr>
        <w:rPr>
          <w:lang w:val="it-IT"/>
        </w:rPr>
      </w:pPr>
      <w:r w:rsidRPr="00847BFF">
        <w:rPr>
          <w:lang w:val="it-IT"/>
        </w:rPr>
        <w:t xml:space="preserve">Quindi scorrendo verso il basso si arriva al </w:t>
      </w:r>
      <w:r w:rsidRPr="00847BFF">
        <w:rPr>
          <w:noProof/>
          <w:lang w:val="it-IT" w:eastAsia="it-IT"/>
        </w:rPr>
        <w:drawing>
          <wp:inline distT="0" distB="0" distL="0" distR="0" wp14:anchorId="043C19D4" wp14:editId="10B78D0C">
            <wp:extent cx="1248354" cy="233505"/>
            <wp:effectExtent l="0" t="0" r="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1254229" cy="234604"/>
                    </a:xfrm>
                    <a:prstGeom prst="rect">
                      <a:avLst/>
                    </a:prstGeom>
                  </pic:spPr>
                </pic:pic>
              </a:graphicData>
            </a:graphic>
          </wp:inline>
        </w:drawing>
      </w:r>
      <w:r w:rsidRPr="00847BFF">
        <w:rPr>
          <w:lang w:val="it-IT"/>
        </w:rPr>
        <w:t>che riporta già alcuni campi precompilati; se non ci sono anomalie da segnalare l’arbitro NON deve scrivere nulla (nemmeno gli orari) ma semplicemente dare il VAI; altrimenti inserisce le anomalie/provvedimenti/segnalazioni e poi dà il VAI; in questo caso arriva una mail di avviso ad Amm.Territorio e Resp.Campionato  (nb: qualsiasi cosa venga scritta viene recepita dal sistema come fosse una segnalazione di anomalia, quindi crea la mail di avviso)</w:t>
      </w:r>
      <w:r w:rsidR="005917A7">
        <w:rPr>
          <w:lang w:val="it-IT"/>
        </w:rPr>
        <w:t>.</w:t>
      </w:r>
    </w:p>
    <w:p w14:paraId="221B03B0" w14:textId="77777777" w:rsidR="00C14B60" w:rsidRDefault="005917A7">
      <w:pPr>
        <w:rPr>
          <w:lang w:val="it-IT"/>
        </w:rPr>
      </w:pPr>
      <w:r>
        <w:rPr>
          <w:lang w:val="it-IT"/>
        </w:rPr>
        <w:t xml:space="preserve">Il pulsante “BestPlayer” deve essere utilizzato per inserire eventuali segnalazioni di </w:t>
      </w:r>
      <w:r w:rsidR="00C14B60">
        <w:rPr>
          <w:lang w:val="it-IT"/>
        </w:rPr>
        <w:t>miglior giocatore. Un giocatore può essere inserito più volte per partita con ruoli diversi (ad esempio per la segnalazione “cartellino verde”).</w:t>
      </w:r>
    </w:p>
    <w:p w14:paraId="20D9794D" w14:textId="116F6F33" w:rsidR="00AA5C84" w:rsidRPr="00C14B60" w:rsidRDefault="00C14B60">
      <w:pPr>
        <w:rPr>
          <w:lang w:val="it-IT"/>
        </w:rPr>
      </w:pPr>
      <w:r>
        <w:rPr>
          <w:lang w:val="it-IT"/>
        </w:rPr>
        <w:t>Nella pagina Bestplayer (accessibile da menu laterale) è possibile visualizzare dettagli filtrati per data, territorio e campionato. Inoltre è possibile scaricare il dettaglio (.csv) delle singole nomination per elaborazioni personalizzate.</w:t>
      </w:r>
      <w:r w:rsidR="00AA5C84">
        <w:rPr>
          <w:lang w:val="it-IT"/>
        </w:rPr>
        <w:br w:type="page"/>
      </w:r>
    </w:p>
    <w:p w14:paraId="520F5404" w14:textId="77777777" w:rsidR="008849BB" w:rsidRPr="00657902" w:rsidRDefault="008849BB" w:rsidP="008849BB">
      <w:pPr>
        <w:pStyle w:val="Titolo1"/>
        <w:rPr>
          <w:b/>
          <w:lang w:val="it-IT"/>
        </w:rPr>
      </w:pPr>
      <w:bookmarkStart w:id="47" w:name="_Toc92393557"/>
      <w:r w:rsidRPr="00657902">
        <w:rPr>
          <w:b/>
          <w:lang w:val="it-IT"/>
        </w:rPr>
        <w:lastRenderedPageBreak/>
        <w:t>Import ed export</w:t>
      </w:r>
      <w:bookmarkEnd w:id="47"/>
    </w:p>
    <w:p w14:paraId="3116FD83" w14:textId="77777777" w:rsidR="008849BB" w:rsidRDefault="00AA5C84" w:rsidP="008849BB">
      <w:pPr>
        <w:rPr>
          <w:lang w:val="it-IT"/>
        </w:rPr>
      </w:pPr>
      <w:r>
        <w:rPr>
          <w:lang w:val="it-IT"/>
        </w:rPr>
        <w:t>Le funzionalità di export sono in fase di definizione.</w:t>
      </w:r>
    </w:p>
    <w:p w14:paraId="5A085F2F" w14:textId="77777777" w:rsidR="00AA5C84" w:rsidRDefault="00AA5C84" w:rsidP="008849BB">
      <w:pPr>
        <w:rPr>
          <w:lang w:val="it-IT"/>
        </w:rPr>
      </w:pPr>
      <w:r>
        <w:rPr>
          <w:lang w:val="it-IT"/>
        </w:rPr>
        <w:t>È disponibile la funzionalità di import massivo delle anagrafiche degli utenti, società, squadre, palestre e distinte.</w:t>
      </w:r>
    </w:p>
    <w:p w14:paraId="0E386AB0" w14:textId="77777777" w:rsidR="00AA5C84" w:rsidRDefault="00AA5C84" w:rsidP="008849BB">
      <w:pPr>
        <w:rPr>
          <w:lang w:val="it-IT"/>
        </w:rPr>
      </w:pPr>
      <w:r>
        <w:rPr>
          <w:lang w:val="it-IT"/>
        </w:rPr>
        <w:t>A causa del problema del riferimento circolare (ad esempio un responsabile di squadra può essere eletto tale solo se esiste già sia l’utente che la squadra in anagrafica, il che vanifica la possibilità di import massivo) si consiglia di seguire il seguente processo per l’import delle anagrafiche di un territorio.</w:t>
      </w:r>
    </w:p>
    <w:p w14:paraId="2561A8E6" w14:textId="77777777" w:rsidR="00AA5C84" w:rsidRDefault="00AA5C84" w:rsidP="00AA5C84">
      <w:pPr>
        <w:pStyle w:val="Paragrafoelenco"/>
        <w:numPr>
          <w:ilvl w:val="0"/>
          <w:numId w:val="33"/>
        </w:numPr>
        <w:rPr>
          <w:lang w:val="it-IT"/>
        </w:rPr>
      </w:pPr>
      <w:r>
        <w:rPr>
          <w:lang w:val="it-IT"/>
        </w:rPr>
        <w:t>Importare l’elenco delle palestre</w:t>
      </w:r>
    </w:p>
    <w:p w14:paraId="2E99338E" w14:textId="77777777" w:rsidR="00AA5C84" w:rsidRDefault="00DB104D" w:rsidP="00AA5C84">
      <w:pPr>
        <w:pStyle w:val="Paragrafoelenco"/>
        <w:numPr>
          <w:ilvl w:val="0"/>
          <w:numId w:val="33"/>
        </w:numPr>
        <w:rPr>
          <w:lang w:val="it-IT"/>
        </w:rPr>
      </w:pPr>
      <w:r>
        <w:rPr>
          <w:lang w:val="it-IT"/>
        </w:rPr>
        <w:t>Importare l’elenco delle società. I responsabili (identificati dalla email) possono essere indicati durante l’import. Non esistendo in anagrafica vengono creati utenti con la mail indicata e nome=”cambiami” e password=”cambiami”.</w:t>
      </w:r>
    </w:p>
    <w:p w14:paraId="465BAAAC" w14:textId="77777777" w:rsidR="00DB104D" w:rsidRDefault="00DB104D" w:rsidP="00AA5C84">
      <w:pPr>
        <w:pStyle w:val="Paragrafoelenco"/>
        <w:numPr>
          <w:ilvl w:val="0"/>
          <w:numId w:val="33"/>
        </w:numPr>
        <w:rPr>
          <w:lang w:val="it-IT"/>
        </w:rPr>
      </w:pPr>
      <w:r>
        <w:rPr>
          <w:lang w:val="it-IT"/>
        </w:rPr>
        <w:t>Importare l’elenco delle squadre. Vale quando detto sopra per i responsabili.</w:t>
      </w:r>
    </w:p>
    <w:p w14:paraId="45AF6B64" w14:textId="77777777" w:rsidR="00DB104D" w:rsidRDefault="00DB104D" w:rsidP="00AA5C84">
      <w:pPr>
        <w:pStyle w:val="Paragrafoelenco"/>
        <w:numPr>
          <w:ilvl w:val="0"/>
          <w:numId w:val="33"/>
        </w:numPr>
        <w:rPr>
          <w:lang w:val="it-IT"/>
        </w:rPr>
      </w:pPr>
      <w:r>
        <w:rPr>
          <w:lang w:val="it-IT"/>
        </w:rPr>
        <w:t>Importare l’elenco degli utenti. Gli utenti per i quali viene trovata una corrispondente email, non vengono cancellati ma l’anagrafica ne viene aggiornata. Quindi i responsabili di squadra e società vedrebbero a questo punto completata la propria anagrafica. Quindi è importante prestare attenzione al campo email che fa da collegamento tra la fase di import delle società/squadre e l’import delle anagrafiche degli utenti.</w:t>
      </w:r>
    </w:p>
    <w:p w14:paraId="75B7AC2C" w14:textId="77777777" w:rsidR="00DB104D" w:rsidRPr="00AA5C84" w:rsidRDefault="00DB104D" w:rsidP="00AA5C84">
      <w:pPr>
        <w:pStyle w:val="Paragrafoelenco"/>
        <w:numPr>
          <w:ilvl w:val="0"/>
          <w:numId w:val="33"/>
        </w:numPr>
        <w:rPr>
          <w:lang w:val="it-IT"/>
        </w:rPr>
      </w:pPr>
      <w:r>
        <w:rPr>
          <w:lang w:val="it-IT"/>
        </w:rPr>
        <w:t>Importare l’elenco delle distinte. I giocatori a questo punto dovrebbero già essere presenti in anagrafica. Se non dovessero esistere vengono creati con la mail indicata e nome=”cambiami” e password=”cambiami”.</w:t>
      </w:r>
    </w:p>
    <w:p w14:paraId="225513D0" w14:textId="522545E1" w:rsidR="008E7D09" w:rsidRPr="008E7D09" w:rsidRDefault="008E7D09" w:rsidP="008E7D09">
      <w:pPr>
        <w:rPr>
          <w:lang w:val="it-IT"/>
        </w:rPr>
      </w:pPr>
    </w:p>
    <w:sectPr w:rsidR="008E7D09" w:rsidRPr="008E7D09">
      <w:footerReference w:type="even" r:id="rId67"/>
      <w:footerReference w:type="default" r:id="rId68"/>
      <w:footerReference w:type="firs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3A39" w14:textId="77777777" w:rsidR="000D69CA" w:rsidRDefault="000D69CA" w:rsidP="00947F16">
      <w:pPr>
        <w:spacing w:after="0" w:line="240" w:lineRule="auto"/>
      </w:pPr>
      <w:r>
        <w:separator/>
      </w:r>
    </w:p>
  </w:endnote>
  <w:endnote w:type="continuationSeparator" w:id="0">
    <w:p w14:paraId="054E1342" w14:textId="77777777" w:rsidR="000D69CA" w:rsidRDefault="000D69CA" w:rsidP="009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044F" w14:textId="622C6A08" w:rsidR="00C14B60" w:rsidRDefault="00C14B60">
    <w:pPr>
      <w:pStyle w:val="Pidipagina"/>
    </w:pPr>
    <w:r>
      <w:rPr>
        <w:noProof/>
      </w:rPr>
      <mc:AlternateContent>
        <mc:Choice Requires="wps">
          <w:drawing>
            <wp:anchor distT="0" distB="0" distL="0" distR="0" simplePos="0" relativeHeight="251659264" behindDoc="0" locked="0" layoutInCell="1" allowOverlap="1" wp14:anchorId="5CEC938A" wp14:editId="6E17E8DC">
              <wp:simplePos x="635" y="635"/>
              <wp:positionH relativeFrom="column">
                <wp:align>center</wp:align>
              </wp:positionH>
              <wp:positionV relativeFrom="paragraph">
                <wp:posOffset>635</wp:posOffset>
              </wp:positionV>
              <wp:extent cx="443865" cy="443865"/>
              <wp:effectExtent l="0" t="0" r="13970" b="17780"/>
              <wp:wrapSquare wrapText="bothSides"/>
              <wp:docPr id="58" name="Casella di testo 58" descr="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24A61" w14:textId="727C691D" w:rsidR="00C14B60" w:rsidRPr="00C14B60" w:rsidRDefault="00C14B60">
                          <w:pPr>
                            <w:rPr>
                              <w:rFonts w:ascii="TIM Sans" w:eastAsia="TIM Sans" w:hAnsi="TIM Sans" w:cs="TIM Sans"/>
                              <w:noProof/>
                              <w:color w:val="4472C4"/>
                              <w:sz w:val="16"/>
                              <w:szCs w:val="16"/>
                            </w:rPr>
                          </w:pPr>
                          <w:r w:rsidRPr="00C14B60">
                            <w:rPr>
                              <w:rFonts w:ascii="TIM Sans" w:eastAsia="TIM Sans" w:hAnsi="TIM Sans" w:cs="TIM Sans"/>
                              <w:noProof/>
                              <w:color w:val="4472C4"/>
                              <w:sz w:val="16"/>
                              <w:szCs w:val="16"/>
                            </w:rPr>
                            <w:t>TIM - Uso Interno - Tutti i diritti riservati.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EC938A" id="_x0000_t202" coordsize="21600,21600" o:spt="202" path="m,l,21600r21600,l21600,xe">
              <v:stroke joinstyle="miter"/>
              <v:path gradientshapeok="t" o:connecttype="rect"/>
            </v:shapetype>
            <v:shape id="Casella di testo 58" o:spid="_x0000_s1034" type="#_x0000_t202" alt="TIM - Uso Interno - Tutti i diritti riservati."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4D24A61" w14:textId="727C691D" w:rsidR="00C14B60" w:rsidRPr="00C14B60" w:rsidRDefault="00C14B60">
                    <w:pPr>
                      <w:rPr>
                        <w:rFonts w:ascii="TIM Sans" w:eastAsia="TIM Sans" w:hAnsi="TIM Sans" w:cs="TIM Sans"/>
                        <w:noProof/>
                        <w:color w:val="4472C4"/>
                        <w:sz w:val="16"/>
                        <w:szCs w:val="16"/>
                      </w:rPr>
                    </w:pPr>
                    <w:r w:rsidRPr="00C14B60">
                      <w:rPr>
                        <w:rFonts w:ascii="TIM Sans" w:eastAsia="TIM Sans" w:hAnsi="TIM Sans" w:cs="TIM Sans"/>
                        <w:noProof/>
                        <w:color w:val="4472C4"/>
                        <w:sz w:val="16"/>
                        <w:szCs w:val="16"/>
                      </w:rPr>
                      <w:t>TIM - Uso Interno - Tutti i diritti riservati.</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7369" w14:textId="7A0F9B0F" w:rsidR="00BA344E" w:rsidRDefault="00C14B60">
    <w:pPr>
      <w:pStyle w:val="Pidipagina"/>
      <w:jc w:val="center"/>
    </w:pPr>
    <w:r>
      <w:rPr>
        <w:noProof/>
      </w:rPr>
      <mc:AlternateContent>
        <mc:Choice Requires="wps">
          <w:drawing>
            <wp:anchor distT="0" distB="0" distL="0" distR="0" simplePos="0" relativeHeight="251660288" behindDoc="0" locked="0" layoutInCell="1" allowOverlap="1" wp14:anchorId="43BC8CC7" wp14:editId="2EDF1180">
              <wp:simplePos x="914400" y="9263270"/>
              <wp:positionH relativeFrom="column">
                <wp:align>center</wp:align>
              </wp:positionH>
              <wp:positionV relativeFrom="paragraph">
                <wp:posOffset>635</wp:posOffset>
              </wp:positionV>
              <wp:extent cx="443865" cy="443865"/>
              <wp:effectExtent l="0" t="0" r="13970" b="17780"/>
              <wp:wrapSquare wrapText="bothSides"/>
              <wp:docPr id="61" name="Casella di testo 61" descr="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C7B92" w14:textId="7BED8E37" w:rsidR="00C14B60" w:rsidRPr="00C14B60" w:rsidRDefault="00C14B60">
                          <w:pPr>
                            <w:rPr>
                              <w:rFonts w:ascii="TIM Sans" w:eastAsia="TIM Sans" w:hAnsi="TIM Sans" w:cs="TIM Sans"/>
                              <w:noProof/>
                              <w:color w:val="4472C4"/>
                              <w:sz w:val="16"/>
                              <w:szCs w:val="16"/>
                            </w:rPr>
                          </w:pPr>
                          <w:r w:rsidRPr="00C14B60">
                            <w:rPr>
                              <w:rFonts w:ascii="TIM Sans" w:eastAsia="TIM Sans" w:hAnsi="TIM Sans" w:cs="TIM Sans"/>
                              <w:noProof/>
                              <w:color w:val="4472C4"/>
                              <w:sz w:val="16"/>
                              <w:szCs w:val="16"/>
                            </w:rPr>
                            <w:t>TIM - Uso Interno - Tutti i diritti riservati.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C8CC7" id="_x0000_t202" coordsize="21600,21600" o:spt="202" path="m,l,21600r21600,l21600,xe">
              <v:stroke joinstyle="miter"/>
              <v:path gradientshapeok="t" o:connecttype="rect"/>
            </v:shapetype>
            <v:shape id="Casella di testo 61" o:spid="_x0000_s1035" type="#_x0000_t202" alt="TIM - Uso Interno - Tutti i diritti riservati."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A0C7B92" w14:textId="7BED8E37" w:rsidR="00C14B60" w:rsidRPr="00C14B60" w:rsidRDefault="00C14B60">
                    <w:pPr>
                      <w:rPr>
                        <w:rFonts w:ascii="TIM Sans" w:eastAsia="TIM Sans" w:hAnsi="TIM Sans" w:cs="TIM Sans"/>
                        <w:noProof/>
                        <w:color w:val="4472C4"/>
                        <w:sz w:val="16"/>
                        <w:szCs w:val="16"/>
                      </w:rPr>
                    </w:pPr>
                    <w:r w:rsidRPr="00C14B60">
                      <w:rPr>
                        <w:rFonts w:ascii="TIM Sans" w:eastAsia="TIM Sans" w:hAnsi="TIM Sans" w:cs="TIM Sans"/>
                        <w:noProof/>
                        <w:color w:val="4472C4"/>
                        <w:sz w:val="16"/>
                        <w:szCs w:val="16"/>
                      </w:rPr>
                      <w:t>TIM - Uso Interno - Tutti i diritti riservati.</w:t>
                    </w:r>
                  </w:p>
                </w:txbxContent>
              </v:textbox>
              <w10:wrap type="square"/>
            </v:shape>
          </w:pict>
        </mc:Fallback>
      </mc:AlternateContent>
    </w:r>
    <w:sdt>
      <w:sdtPr>
        <w:id w:val="2140136548"/>
        <w:docPartObj>
          <w:docPartGallery w:val="Page Numbers (Bottom of Page)"/>
          <w:docPartUnique/>
        </w:docPartObj>
      </w:sdtPr>
      <w:sdtContent>
        <w:r w:rsidR="00BA344E">
          <w:fldChar w:fldCharType="begin"/>
        </w:r>
        <w:r w:rsidR="00BA344E">
          <w:instrText>PAGE   \* MERGEFORMAT</w:instrText>
        </w:r>
        <w:r w:rsidR="00BA344E">
          <w:fldChar w:fldCharType="separate"/>
        </w:r>
        <w:r w:rsidR="00C677BF" w:rsidRPr="00C677BF">
          <w:rPr>
            <w:noProof/>
            <w:lang w:val="it-IT"/>
          </w:rPr>
          <w:t>28</w:t>
        </w:r>
        <w:r w:rsidR="00BA344E">
          <w:fldChar w:fldCharType="end"/>
        </w:r>
      </w:sdtContent>
    </w:sdt>
  </w:p>
  <w:p w14:paraId="62FB448E" w14:textId="77777777" w:rsidR="00BA344E" w:rsidRDefault="00BA34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06DB" w14:textId="7530A1A5" w:rsidR="00C14B60" w:rsidRDefault="00C14B60">
    <w:pPr>
      <w:pStyle w:val="Pidipagina"/>
    </w:pPr>
    <w:r>
      <w:rPr>
        <w:noProof/>
      </w:rPr>
      <mc:AlternateContent>
        <mc:Choice Requires="wps">
          <w:drawing>
            <wp:anchor distT="0" distB="0" distL="0" distR="0" simplePos="0" relativeHeight="251658240" behindDoc="0" locked="0" layoutInCell="1" allowOverlap="1" wp14:anchorId="65B6339F" wp14:editId="0FDB5122">
              <wp:simplePos x="635" y="635"/>
              <wp:positionH relativeFrom="column">
                <wp:align>center</wp:align>
              </wp:positionH>
              <wp:positionV relativeFrom="paragraph">
                <wp:posOffset>635</wp:posOffset>
              </wp:positionV>
              <wp:extent cx="443865" cy="443865"/>
              <wp:effectExtent l="0" t="0" r="13970" b="17780"/>
              <wp:wrapSquare wrapText="bothSides"/>
              <wp:docPr id="44" name="Casella di testo 44" descr="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D7DCB" w14:textId="31DFAC90" w:rsidR="00C14B60" w:rsidRPr="00C14B60" w:rsidRDefault="00C14B60">
                          <w:pPr>
                            <w:rPr>
                              <w:rFonts w:ascii="TIM Sans" w:eastAsia="TIM Sans" w:hAnsi="TIM Sans" w:cs="TIM Sans"/>
                              <w:noProof/>
                              <w:color w:val="4472C4"/>
                              <w:sz w:val="16"/>
                              <w:szCs w:val="16"/>
                            </w:rPr>
                          </w:pPr>
                          <w:r w:rsidRPr="00C14B60">
                            <w:rPr>
                              <w:rFonts w:ascii="TIM Sans" w:eastAsia="TIM Sans" w:hAnsi="TIM Sans" w:cs="TIM Sans"/>
                              <w:noProof/>
                              <w:color w:val="4472C4"/>
                              <w:sz w:val="16"/>
                              <w:szCs w:val="16"/>
                            </w:rPr>
                            <w:t>TIM - Uso Interno - Tutti i diritti riservati.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B6339F" id="_x0000_t202" coordsize="21600,21600" o:spt="202" path="m,l,21600r21600,l21600,xe">
              <v:stroke joinstyle="miter"/>
              <v:path gradientshapeok="t" o:connecttype="rect"/>
            </v:shapetype>
            <v:shape id="Casella di testo 44" o:spid="_x0000_s1036" type="#_x0000_t202" alt="TIM - Uso Interno - Tutti i diritti riservati."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24D7DCB" w14:textId="31DFAC90" w:rsidR="00C14B60" w:rsidRPr="00C14B60" w:rsidRDefault="00C14B60">
                    <w:pPr>
                      <w:rPr>
                        <w:rFonts w:ascii="TIM Sans" w:eastAsia="TIM Sans" w:hAnsi="TIM Sans" w:cs="TIM Sans"/>
                        <w:noProof/>
                        <w:color w:val="4472C4"/>
                        <w:sz w:val="16"/>
                        <w:szCs w:val="16"/>
                      </w:rPr>
                    </w:pPr>
                    <w:r w:rsidRPr="00C14B60">
                      <w:rPr>
                        <w:rFonts w:ascii="TIM Sans" w:eastAsia="TIM Sans" w:hAnsi="TIM Sans" w:cs="TIM Sans"/>
                        <w:noProof/>
                        <w:color w:val="4472C4"/>
                        <w:sz w:val="16"/>
                        <w:szCs w:val="16"/>
                      </w:rPr>
                      <w:t>TIM - Uso Interno - Tutti i diritti riservati.</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B57C" w14:textId="77777777" w:rsidR="000D69CA" w:rsidRDefault="000D69CA" w:rsidP="00947F16">
      <w:pPr>
        <w:spacing w:after="0" w:line="240" w:lineRule="auto"/>
      </w:pPr>
      <w:r>
        <w:separator/>
      </w:r>
    </w:p>
  </w:footnote>
  <w:footnote w:type="continuationSeparator" w:id="0">
    <w:p w14:paraId="729F9A64" w14:textId="77777777" w:rsidR="000D69CA" w:rsidRDefault="000D69CA" w:rsidP="009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1pt;height:23.25pt;visibility:visible;mso-wrap-style:square" o:bullet="t">
        <v:imagedata r:id="rId1" o:title=""/>
      </v:shape>
    </w:pict>
  </w:numPicBullet>
  <w:abstractNum w:abstractNumId="0" w15:restartNumberingAfterBreak="0">
    <w:nsid w:val="FFFFFF89"/>
    <w:multiLevelType w:val="singleLevel"/>
    <w:tmpl w:val="F7B443A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AF56BB"/>
    <w:multiLevelType w:val="hybridMultilevel"/>
    <w:tmpl w:val="0110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7C70"/>
    <w:multiLevelType w:val="hybridMultilevel"/>
    <w:tmpl w:val="4306CFE8"/>
    <w:lvl w:ilvl="0" w:tplc="918656BE">
      <w:numFmt w:val="bullet"/>
      <w:lvlText w:val="-"/>
      <w:lvlJc w:val="left"/>
      <w:pPr>
        <w:ind w:left="363" w:hanging="360"/>
      </w:pPr>
      <w:rPr>
        <w:rFonts w:ascii="Arial" w:eastAsiaTheme="minorHAnsi" w:hAnsi="Arial" w:cs="Aria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07A156DC"/>
    <w:multiLevelType w:val="hybridMultilevel"/>
    <w:tmpl w:val="E24E70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C551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1E3C8C"/>
    <w:multiLevelType w:val="multilevel"/>
    <w:tmpl w:val="81C26A8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0D3446B6"/>
    <w:multiLevelType w:val="hybridMultilevel"/>
    <w:tmpl w:val="D72E7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882F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C219BF"/>
    <w:multiLevelType w:val="hybridMultilevel"/>
    <w:tmpl w:val="B3C414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09F38B9"/>
    <w:multiLevelType w:val="hybridMultilevel"/>
    <w:tmpl w:val="8DD6A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B44BC5"/>
    <w:multiLevelType w:val="hybridMultilevel"/>
    <w:tmpl w:val="02E8BA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9913A2"/>
    <w:multiLevelType w:val="hybridMultilevel"/>
    <w:tmpl w:val="E864D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75154B"/>
    <w:multiLevelType w:val="hybridMultilevel"/>
    <w:tmpl w:val="621E6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A698E"/>
    <w:multiLevelType w:val="hybridMultilevel"/>
    <w:tmpl w:val="97CE6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A3202A"/>
    <w:multiLevelType w:val="hybridMultilevel"/>
    <w:tmpl w:val="A190B3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7A5E46"/>
    <w:multiLevelType w:val="hybridMultilevel"/>
    <w:tmpl w:val="D6842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A40FFA"/>
    <w:multiLevelType w:val="hybridMultilevel"/>
    <w:tmpl w:val="3CA25D28"/>
    <w:lvl w:ilvl="0" w:tplc="1D0CA968">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4AD5540"/>
    <w:multiLevelType w:val="hybridMultilevel"/>
    <w:tmpl w:val="083EA0A8"/>
    <w:lvl w:ilvl="0" w:tplc="276CCB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448CA"/>
    <w:multiLevelType w:val="hybridMultilevel"/>
    <w:tmpl w:val="4FD4F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D435E8"/>
    <w:multiLevelType w:val="hybridMultilevel"/>
    <w:tmpl w:val="D59C83BE"/>
    <w:lvl w:ilvl="0" w:tplc="C6D8C8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F36D5"/>
    <w:multiLevelType w:val="hybridMultilevel"/>
    <w:tmpl w:val="40881D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571EBD"/>
    <w:multiLevelType w:val="hybridMultilevel"/>
    <w:tmpl w:val="D7AA3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7775A"/>
    <w:multiLevelType w:val="hybridMultilevel"/>
    <w:tmpl w:val="016A9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D27115"/>
    <w:multiLevelType w:val="hybridMultilevel"/>
    <w:tmpl w:val="E516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07350"/>
    <w:multiLevelType w:val="hybridMultilevel"/>
    <w:tmpl w:val="1CCE5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8B406B"/>
    <w:multiLevelType w:val="hybridMultilevel"/>
    <w:tmpl w:val="95B6DCB0"/>
    <w:lvl w:ilvl="0" w:tplc="4BCC63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811D56"/>
    <w:multiLevelType w:val="hybridMultilevel"/>
    <w:tmpl w:val="5D0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E7CC5"/>
    <w:multiLevelType w:val="hybridMultilevel"/>
    <w:tmpl w:val="B5065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BB3064"/>
    <w:multiLevelType w:val="hybridMultilevel"/>
    <w:tmpl w:val="905477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4C5DBA"/>
    <w:multiLevelType w:val="hybridMultilevel"/>
    <w:tmpl w:val="4008D634"/>
    <w:lvl w:ilvl="0" w:tplc="FF0026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B1BCE"/>
    <w:multiLevelType w:val="hybridMultilevel"/>
    <w:tmpl w:val="B0C4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95AE4"/>
    <w:multiLevelType w:val="hybridMultilevel"/>
    <w:tmpl w:val="31FAB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1547258">
    <w:abstractNumId w:val="5"/>
  </w:num>
  <w:num w:numId="2" w16cid:durableId="1400053939">
    <w:abstractNumId w:val="30"/>
  </w:num>
  <w:num w:numId="3" w16cid:durableId="1321888121">
    <w:abstractNumId w:val="4"/>
  </w:num>
  <w:num w:numId="4" w16cid:durableId="1277787581">
    <w:abstractNumId w:val="21"/>
  </w:num>
  <w:num w:numId="5" w16cid:durableId="695085083">
    <w:abstractNumId w:val="19"/>
  </w:num>
  <w:num w:numId="6" w16cid:durableId="1991053644">
    <w:abstractNumId w:val="12"/>
  </w:num>
  <w:num w:numId="7" w16cid:durableId="167789664">
    <w:abstractNumId w:val="7"/>
  </w:num>
  <w:num w:numId="8" w16cid:durableId="484273844">
    <w:abstractNumId w:val="2"/>
  </w:num>
  <w:num w:numId="9" w16cid:durableId="1082988625">
    <w:abstractNumId w:val="20"/>
  </w:num>
  <w:num w:numId="10" w16cid:durableId="395127452">
    <w:abstractNumId w:val="29"/>
  </w:num>
  <w:num w:numId="11" w16cid:durableId="1939217569">
    <w:abstractNumId w:val="1"/>
  </w:num>
  <w:num w:numId="12" w16cid:durableId="1053776737">
    <w:abstractNumId w:val="26"/>
  </w:num>
  <w:num w:numId="13" w16cid:durableId="959146361">
    <w:abstractNumId w:val="23"/>
  </w:num>
  <w:num w:numId="14" w16cid:durableId="1748529307">
    <w:abstractNumId w:val="5"/>
  </w:num>
  <w:num w:numId="15" w16cid:durableId="1452630331">
    <w:abstractNumId w:val="5"/>
  </w:num>
  <w:num w:numId="16" w16cid:durableId="1183663957">
    <w:abstractNumId w:val="16"/>
  </w:num>
  <w:num w:numId="17" w16cid:durableId="1066998359">
    <w:abstractNumId w:val="10"/>
  </w:num>
  <w:num w:numId="18" w16cid:durableId="1817407928">
    <w:abstractNumId w:val="22"/>
  </w:num>
  <w:num w:numId="19" w16cid:durableId="1764716157">
    <w:abstractNumId w:val="24"/>
  </w:num>
  <w:num w:numId="20" w16cid:durableId="288971381">
    <w:abstractNumId w:val="0"/>
  </w:num>
  <w:num w:numId="21" w16cid:durableId="924922733">
    <w:abstractNumId w:val="11"/>
  </w:num>
  <w:num w:numId="22" w16cid:durableId="1809980267">
    <w:abstractNumId w:val="18"/>
  </w:num>
  <w:num w:numId="23" w16cid:durableId="1231430048">
    <w:abstractNumId w:val="8"/>
  </w:num>
  <w:num w:numId="24" w16cid:durableId="123696701">
    <w:abstractNumId w:val="13"/>
  </w:num>
  <w:num w:numId="25" w16cid:durableId="1245915631">
    <w:abstractNumId w:val="9"/>
  </w:num>
  <w:num w:numId="26" w16cid:durableId="334964400">
    <w:abstractNumId w:val="3"/>
  </w:num>
  <w:num w:numId="27" w16cid:durableId="1195385602">
    <w:abstractNumId w:val="25"/>
  </w:num>
  <w:num w:numId="28" w16cid:durableId="1991522402">
    <w:abstractNumId w:val="31"/>
  </w:num>
  <w:num w:numId="29" w16cid:durableId="163593361">
    <w:abstractNumId w:val="15"/>
  </w:num>
  <w:num w:numId="30" w16cid:durableId="1356078096">
    <w:abstractNumId w:val="27"/>
  </w:num>
  <w:num w:numId="31" w16cid:durableId="1765759170">
    <w:abstractNumId w:val="6"/>
  </w:num>
  <w:num w:numId="32" w16cid:durableId="1635985645">
    <w:abstractNumId w:val="14"/>
  </w:num>
  <w:num w:numId="33" w16cid:durableId="944073930">
    <w:abstractNumId w:val="28"/>
  </w:num>
  <w:num w:numId="34" w16cid:durableId="128475228">
    <w:abstractNumId w:val="17"/>
  </w:num>
  <w:num w:numId="35" w16cid:durableId="335428035">
    <w:abstractNumId w:val="5"/>
  </w:num>
  <w:num w:numId="36" w16cid:durableId="454567817">
    <w:abstractNumId w:val="5"/>
  </w:num>
  <w:num w:numId="37" w16cid:durableId="2139490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341"/>
    <w:rsid w:val="00037D6A"/>
    <w:rsid w:val="000B148F"/>
    <w:rsid w:val="000D4504"/>
    <w:rsid w:val="000D69CA"/>
    <w:rsid w:val="000E74E1"/>
    <w:rsid w:val="00127F65"/>
    <w:rsid w:val="00131D23"/>
    <w:rsid w:val="001B1026"/>
    <w:rsid w:val="001D490B"/>
    <w:rsid w:val="001F78D6"/>
    <w:rsid w:val="00200A98"/>
    <w:rsid w:val="002164E0"/>
    <w:rsid w:val="002223FC"/>
    <w:rsid w:val="00265F5B"/>
    <w:rsid w:val="00267157"/>
    <w:rsid w:val="00282294"/>
    <w:rsid w:val="003430D4"/>
    <w:rsid w:val="00374C7B"/>
    <w:rsid w:val="003A073D"/>
    <w:rsid w:val="00473F55"/>
    <w:rsid w:val="004743C2"/>
    <w:rsid w:val="004A222C"/>
    <w:rsid w:val="004D7C1D"/>
    <w:rsid w:val="00506787"/>
    <w:rsid w:val="00556C96"/>
    <w:rsid w:val="0059159A"/>
    <w:rsid w:val="005917A7"/>
    <w:rsid w:val="005C17B6"/>
    <w:rsid w:val="00657902"/>
    <w:rsid w:val="00693B4E"/>
    <w:rsid w:val="00700C1B"/>
    <w:rsid w:val="007349D8"/>
    <w:rsid w:val="00736913"/>
    <w:rsid w:val="00747C5F"/>
    <w:rsid w:val="0076368E"/>
    <w:rsid w:val="00794328"/>
    <w:rsid w:val="007D1939"/>
    <w:rsid w:val="00811314"/>
    <w:rsid w:val="0083568E"/>
    <w:rsid w:val="00841D98"/>
    <w:rsid w:val="00847BFF"/>
    <w:rsid w:val="008849BB"/>
    <w:rsid w:val="00894B1F"/>
    <w:rsid w:val="008E7D09"/>
    <w:rsid w:val="00933B2E"/>
    <w:rsid w:val="00943912"/>
    <w:rsid w:val="009446CA"/>
    <w:rsid w:val="00947F16"/>
    <w:rsid w:val="00986546"/>
    <w:rsid w:val="00A0037F"/>
    <w:rsid w:val="00A14586"/>
    <w:rsid w:val="00A315B6"/>
    <w:rsid w:val="00A75324"/>
    <w:rsid w:val="00AA4B21"/>
    <w:rsid w:val="00AA5C84"/>
    <w:rsid w:val="00AC3AF4"/>
    <w:rsid w:val="00AE109E"/>
    <w:rsid w:val="00AF3B7F"/>
    <w:rsid w:val="00B005AE"/>
    <w:rsid w:val="00B32540"/>
    <w:rsid w:val="00BA344E"/>
    <w:rsid w:val="00C14B60"/>
    <w:rsid w:val="00C22674"/>
    <w:rsid w:val="00C538D5"/>
    <w:rsid w:val="00C677BF"/>
    <w:rsid w:val="00C76ADB"/>
    <w:rsid w:val="00C97AF8"/>
    <w:rsid w:val="00CC525D"/>
    <w:rsid w:val="00CE0E64"/>
    <w:rsid w:val="00D17FA3"/>
    <w:rsid w:val="00D224EB"/>
    <w:rsid w:val="00D46DDD"/>
    <w:rsid w:val="00D54688"/>
    <w:rsid w:val="00D75472"/>
    <w:rsid w:val="00DB104D"/>
    <w:rsid w:val="00DE724D"/>
    <w:rsid w:val="00E43FC0"/>
    <w:rsid w:val="00E57CCE"/>
    <w:rsid w:val="00EC5224"/>
    <w:rsid w:val="00EE3F61"/>
    <w:rsid w:val="00EF158F"/>
    <w:rsid w:val="00F32E6A"/>
    <w:rsid w:val="00F4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BD9A"/>
  <w15:docId w15:val="{E56943CA-80E4-48A0-854D-6B59922E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FA3"/>
  </w:style>
  <w:style w:type="paragraph" w:styleId="Titolo1">
    <w:name w:val="heading 1"/>
    <w:basedOn w:val="Normale"/>
    <w:next w:val="Normale"/>
    <w:link w:val="Titolo1Carattere"/>
    <w:uiPriority w:val="9"/>
    <w:qFormat/>
    <w:rsid w:val="00933B2E"/>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76368E"/>
    <w:pPr>
      <w:keepNext/>
      <w:keepLines/>
      <w:numPr>
        <w:ilvl w:val="1"/>
        <w:numId w:val="1"/>
      </w:numPr>
      <w:spacing w:before="36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33B2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933B2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933B2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933B2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933B2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933B2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33B2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3B2E"/>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6368E"/>
    <w:rPr>
      <w:rFonts w:asciiTheme="majorHAnsi" w:eastAsiaTheme="majorEastAsia" w:hAnsiTheme="majorHAnsi" w:cstheme="majorBidi"/>
      <w:color w:val="2E74B5" w:themeColor="accent1" w:themeShade="BF"/>
      <w:sz w:val="26"/>
      <w:szCs w:val="26"/>
    </w:rPr>
  </w:style>
  <w:style w:type="paragraph" w:styleId="Titolo">
    <w:name w:val="Title"/>
    <w:basedOn w:val="Normale"/>
    <w:next w:val="Normale"/>
    <w:link w:val="TitoloCarattere"/>
    <w:uiPriority w:val="10"/>
    <w:qFormat/>
    <w:rsid w:val="00933B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3B2E"/>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rsid w:val="00933B2E"/>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933B2E"/>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933B2E"/>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933B2E"/>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933B2E"/>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933B2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933B2E"/>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C22674"/>
    <w:pPr>
      <w:ind w:left="720"/>
      <w:contextualSpacing/>
    </w:pPr>
  </w:style>
  <w:style w:type="paragraph" w:styleId="Intestazione">
    <w:name w:val="header"/>
    <w:basedOn w:val="Normale"/>
    <w:link w:val="IntestazioneCarattere"/>
    <w:uiPriority w:val="99"/>
    <w:unhideWhenUsed/>
    <w:rsid w:val="00947F1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947F16"/>
  </w:style>
  <w:style w:type="paragraph" w:styleId="Pidipagina">
    <w:name w:val="footer"/>
    <w:basedOn w:val="Normale"/>
    <w:link w:val="PidipaginaCarattere"/>
    <w:uiPriority w:val="99"/>
    <w:unhideWhenUsed/>
    <w:rsid w:val="00947F1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947F16"/>
  </w:style>
  <w:style w:type="paragraph" w:styleId="Titolosommario">
    <w:name w:val="TOC Heading"/>
    <w:basedOn w:val="Titolo1"/>
    <w:next w:val="Normale"/>
    <w:uiPriority w:val="39"/>
    <w:unhideWhenUsed/>
    <w:qFormat/>
    <w:rsid w:val="00947F16"/>
    <w:pPr>
      <w:numPr>
        <w:numId w:val="0"/>
      </w:numPr>
      <w:outlineLvl w:val="9"/>
    </w:pPr>
  </w:style>
  <w:style w:type="paragraph" w:styleId="Sommario1">
    <w:name w:val="toc 1"/>
    <w:basedOn w:val="Normale"/>
    <w:next w:val="Normale"/>
    <w:autoRedefine/>
    <w:uiPriority w:val="39"/>
    <w:unhideWhenUsed/>
    <w:rsid w:val="00947F16"/>
    <w:pPr>
      <w:spacing w:after="100"/>
    </w:pPr>
  </w:style>
  <w:style w:type="character" w:styleId="Collegamentoipertestuale">
    <w:name w:val="Hyperlink"/>
    <w:basedOn w:val="Carpredefinitoparagrafo"/>
    <w:uiPriority w:val="99"/>
    <w:unhideWhenUsed/>
    <w:rsid w:val="00947F16"/>
    <w:rPr>
      <w:color w:val="0563C1" w:themeColor="hyperlink"/>
      <w:u w:val="single"/>
    </w:rPr>
  </w:style>
  <w:style w:type="paragraph" w:styleId="NormaleWeb">
    <w:name w:val="Normal (Web)"/>
    <w:basedOn w:val="Normale"/>
    <w:uiPriority w:val="99"/>
    <w:semiHidden/>
    <w:unhideWhenUsed/>
    <w:rsid w:val="008E7D09"/>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37D6A"/>
    <w:pPr>
      <w:spacing w:after="0" w:line="240" w:lineRule="auto"/>
    </w:pPr>
    <w:rPr>
      <w:rFonts w:ascii="Arial" w:hAnsi="Arial" w:cs="Arial"/>
      <w:color w:val="1C2024"/>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2">
    <w:name w:val="toc 2"/>
    <w:basedOn w:val="Normale"/>
    <w:next w:val="Normale"/>
    <w:autoRedefine/>
    <w:uiPriority w:val="39"/>
    <w:unhideWhenUsed/>
    <w:rsid w:val="00127F65"/>
    <w:pPr>
      <w:spacing w:after="100"/>
      <w:ind w:left="220"/>
    </w:pPr>
  </w:style>
  <w:style w:type="paragraph" w:styleId="Sommario3">
    <w:name w:val="toc 3"/>
    <w:basedOn w:val="Normale"/>
    <w:next w:val="Normale"/>
    <w:autoRedefine/>
    <w:uiPriority w:val="39"/>
    <w:unhideWhenUsed/>
    <w:rsid w:val="00127F65"/>
    <w:pPr>
      <w:spacing w:after="100"/>
      <w:ind w:left="440"/>
    </w:pPr>
  </w:style>
  <w:style w:type="paragraph" w:styleId="Puntoelenco">
    <w:name w:val="List Bullet"/>
    <w:basedOn w:val="Normale"/>
    <w:uiPriority w:val="99"/>
    <w:unhideWhenUsed/>
    <w:rsid w:val="00EC5224"/>
    <w:pPr>
      <w:numPr>
        <w:numId w:val="20"/>
      </w:numPr>
      <w:contextualSpacing/>
    </w:pPr>
  </w:style>
  <w:style w:type="paragraph" w:styleId="Testofumetto">
    <w:name w:val="Balloon Text"/>
    <w:basedOn w:val="Normale"/>
    <w:link w:val="TestofumettoCarattere"/>
    <w:uiPriority w:val="99"/>
    <w:semiHidden/>
    <w:unhideWhenUsed/>
    <w:rsid w:val="00894B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4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6.png"/><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1.png"/><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7.png"/><Relationship Id="rId69"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2.png"/><Relationship Id="rId67"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5.png"/><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95B9-28E1-48D0-8D97-D2E69766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28</Pages>
  <Words>6485</Words>
  <Characters>36968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Varesio Andrea</cp:lastModifiedBy>
  <cp:revision>20</cp:revision>
  <dcterms:created xsi:type="dcterms:W3CDTF">2022-01-06T10:55:00Z</dcterms:created>
  <dcterms:modified xsi:type="dcterms:W3CDTF">2022-09-13T15:34:00Z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2c,3a,3d</vt:lpwstr>
  </property>
  <property fmtid="{D5CDD505-2E9C-101B-9397-08002B2CF9AE}" pid="3" name="ClassificationContentMarkingFooterFontProps">
    <vt:lpwstr>#4472c4,8,TIM Sans</vt:lpwstr>
  </property>
  <property fmtid="{D5CDD505-2E9C-101B-9397-08002B2CF9AE}" pid="4" name="ClassificationContentMarkingFooterText">
    <vt:lpwstr>TIM - Uso Interno - Tutti i diritti riservati.</vt:lpwstr>
  </property>
  <property fmtid="{D5CDD505-2E9C-101B-9397-08002B2CF9AE}" pid="5" name="MSIP_Label_d6986fb0-3baa-42d2-89d5-89f9b25e6ac9_Enabled">
    <vt:lpwstr>true</vt:lpwstr>
  </property>
  <property fmtid="{D5CDD505-2E9C-101B-9397-08002B2CF9AE}" pid="6" name="MSIP_Label_d6986fb0-3baa-42d2-89d5-89f9b25e6ac9_SetDate">
    <vt:lpwstr>2022-09-13T15:34:14Z</vt:lpwstr>
  </property>
  <property fmtid="{D5CDD505-2E9C-101B-9397-08002B2CF9AE}" pid="7" name="MSIP_Label_d6986fb0-3baa-42d2-89d5-89f9b25e6ac9_Method">
    <vt:lpwstr>Standard</vt:lpwstr>
  </property>
  <property fmtid="{D5CDD505-2E9C-101B-9397-08002B2CF9AE}" pid="8" name="MSIP_Label_d6986fb0-3baa-42d2-89d5-89f9b25e6ac9_Name">
    <vt:lpwstr>Uso Interno</vt:lpwstr>
  </property>
  <property fmtid="{D5CDD505-2E9C-101B-9397-08002B2CF9AE}" pid="9" name="MSIP_Label_d6986fb0-3baa-42d2-89d5-89f9b25e6ac9_SiteId">
    <vt:lpwstr>6815f468-021c-48f2-a6b2-d65c8e979dfb</vt:lpwstr>
  </property>
  <property fmtid="{D5CDD505-2E9C-101B-9397-08002B2CF9AE}" pid="10" name="MSIP_Label_d6986fb0-3baa-42d2-89d5-89f9b25e6ac9_ActionId">
    <vt:lpwstr>3c774e0b-8d4d-422a-84a4-80b3981fcc82</vt:lpwstr>
  </property>
  <property fmtid="{D5CDD505-2E9C-101B-9397-08002B2CF9AE}" pid="11" name="MSIP_Label_d6986fb0-3baa-42d2-89d5-89f9b25e6ac9_ContentBits">
    <vt:lpwstr>2</vt:lpwstr>
  </property>
</Properties>
</file>